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7"/>
      </w:tblGrid>
      <w:tr w:rsidR="003F1334" w:rsidRPr="00D6244B" w:rsidTr="001F73FE">
        <w:trPr>
          <w:trHeight w:val="1385"/>
        </w:trPr>
        <w:tc>
          <w:tcPr>
            <w:tcW w:w="10507" w:type="dxa"/>
            <w:vAlign w:val="center"/>
          </w:tcPr>
          <w:p w:rsidR="002905FD" w:rsidRPr="00D6244B" w:rsidRDefault="002905FD" w:rsidP="00235941">
            <w:pPr>
              <w:rPr>
                <w:rFonts w:ascii="Arial" w:hAnsi="Arial" w:cs="Arial"/>
              </w:rPr>
            </w:pPr>
            <w:bookmarkStart w:id="0" w:name="_GoBack" w:colFirst="0" w:colLast="0"/>
          </w:p>
          <w:p w:rsidR="00AE157C" w:rsidRPr="00D6244B" w:rsidRDefault="00AE157C" w:rsidP="00C21902">
            <w:pPr>
              <w:keepNext/>
              <w:tabs>
                <w:tab w:val="left" w:pos="-1620"/>
                <w:tab w:val="num" w:pos="0"/>
                <w:tab w:val="left" w:pos="284"/>
              </w:tabs>
              <w:suppressAutoHyphens/>
              <w:ind w:left="12"/>
              <w:jc w:val="both"/>
              <w:outlineLvl w:val="1"/>
              <w:rPr>
                <w:rFonts w:ascii="Arial" w:hAnsi="Arial" w:cs="Arial"/>
                <w:b/>
                <w:bCs/>
                <w:lang w:eastAsia="zh-CN"/>
              </w:rPr>
            </w:pPr>
          </w:p>
          <w:p w:rsidR="00C21902" w:rsidRPr="00D444E3" w:rsidRDefault="00C21902" w:rsidP="00C21902">
            <w:pPr>
              <w:keepNext/>
              <w:tabs>
                <w:tab w:val="left" w:pos="-1620"/>
                <w:tab w:val="num" w:pos="0"/>
                <w:tab w:val="left" w:pos="284"/>
              </w:tabs>
              <w:suppressAutoHyphens/>
              <w:ind w:left="12"/>
              <w:jc w:val="both"/>
              <w:outlineLvl w:val="1"/>
              <w:rPr>
                <w:rFonts w:ascii="Arial" w:hAnsi="Arial" w:cs="Arial"/>
                <w:b/>
                <w:bCs/>
                <w:lang w:eastAsia="zh-CN"/>
              </w:rPr>
            </w:pPr>
            <w:r w:rsidRPr="00D444E3">
              <w:rPr>
                <w:rFonts w:ascii="Arial" w:hAnsi="Arial" w:cs="Arial"/>
                <w:b/>
                <w:bCs/>
                <w:lang w:eastAsia="zh-CN"/>
              </w:rPr>
              <w:t xml:space="preserve">Processo Administrativo nº </w:t>
            </w:r>
            <w:r w:rsidR="00F06FAB" w:rsidRPr="00D444E3">
              <w:rPr>
                <w:rFonts w:ascii="Arial" w:hAnsi="Arial" w:cs="Arial"/>
                <w:b/>
                <w:bCs/>
                <w:lang w:eastAsia="zh-CN"/>
              </w:rPr>
              <w:t>___________/_____</w:t>
            </w:r>
          </w:p>
          <w:p w:rsidR="00F06FAB" w:rsidRPr="00D444E3" w:rsidRDefault="00C21902" w:rsidP="00F06FAB">
            <w:pPr>
              <w:keepNext/>
              <w:tabs>
                <w:tab w:val="left" w:pos="-1620"/>
                <w:tab w:val="num" w:pos="0"/>
                <w:tab w:val="left" w:pos="284"/>
              </w:tabs>
              <w:suppressAutoHyphens/>
              <w:ind w:left="12"/>
              <w:jc w:val="both"/>
              <w:outlineLvl w:val="1"/>
              <w:rPr>
                <w:rFonts w:ascii="Arial" w:hAnsi="Arial" w:cs="Arial"/>
                <w:b/>
                <w:bCs/>
                <w:lang w:eastAsia="zh-CN"/>
              </w:rPr>
            </w:pPr>
            <w:r w:rsidRPr="00D444E3">
              <w:rPr>
                <w:rFonts w:ascii="Arial" w:hAnsi="Arial" w:cs="Arial"/>
                <w:b/>
                <w:bCs/>
                <w:lang w:eastAsia="zh-CN"/>
              </w:rPr>
              <w:t>Assunto</w:t>
            </w:r>
            <w:r w:rsidR="00C57260" w:rsidRPr="00D444E3">
              <w:rPr>
                <w:rFonts w:ascii="Arial" w:hAnsi="Arial" w:cs="Arial"/>
                <w:b/>
                <w:bCs/>
                <w:lang w:eastAsia="zh-CN"/>
              </w:rPr>
              <w:t xml:space="preserve">: </w:t>
            </w:r>
            <w:r w:rsidR="008628DE">
              <w:rPr>
                <w:rFonts w:ascii="Arial" w:hAnsi="Arial" w:cs="Arial"/>
                <w:b/>
                <w:bCs/>
                <w:lang w:eastAsia="zh-CN"/>
              </w:rPr>
              <w:t>Aplicação de Penalidades.</w:t>
            </w:r>
          </w:p>
          <w:p w:rsidR="00C21902" w:rsidRPr="00D444E3" w:rsidRDefault="00830A52" w:rsidP="00F06FAB">
            <w:pPr>
              <w:keepNext/>
              <w:tabs>
                <w:tab w:val="left" w:pos="-1620"/>
                <w:tab w:val="num" w:pos="0"/>
                <w:tab w:val="left" w:pos="284"/>
              </w:tabs>
              <w:suppressAutoHyphens/>
              <w:ind w:left="12"/>
              <w:jc w:val="both"/>
              <w:outlineLvl w:val="1"/>
              <w:rPr>
                <w:rFonts w:ascii="Arial" w:hAnsi="Arial" w:cs="Arial"/>
                <w:b/>
                <w:bCs/>
                <w:smallCaps/>
                <w:lang w:eastAsia="zh-CN"/>
              </w:rPr>
            </w:pPr>
            <w:r>
              <w:rPr>
                <w:rFonts w:ascii="Arial" w:hAnsi="Arial" w:cs="Arial"/>
                <w:noProof/>
              </w:rPr>
              <w:pict>
                <v:line id="Line 2" o:spid="_x0000_s1026" style="position:absolute;left:0;text-align:left;z-index:251659264;visibility:visible;mso-wrap-distance-top:-8e-5mm;mso-wrap-distance-bottom:-8e-5mm" from="-1.75pt,7.45pt" to="484.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" strokeweight=".26mm">
                  <v:stroke joinstyle="miter" endcap="square"/>
                </v:line>
              </w:pict>
            </w:r>
          </w:p>
          <w:p w:rsidR="001F73FE" w:rsidRDefault="001F73FE" w:rsidP="00C21902">
            <w:pPr>
              <w:keepNext/>
              <w:tabs>
                <w:tab w:val="left" w:pos="0"/>
              </w:tabs>
              <w:suppressAutoHyphens/>
              <w:spacing w:line="360" w:lineRule="auto"/>
              <w:ind w:right="279"/>
              <w:jc w:val="center"/>
              <w:outlineLvl w:val="0"/>
              <w:rPr>
                <w:rFonts w:ascii="Arial" w:hAnsi="Arial" w:cs="Arial"/>
                <w:b/>
                <w:bCs/>
                <w:smallCaps/>
                <w:u w:val="single"/>
                <w:lang w:eastAsia="zh-CN"/>
              </w:rPr>
            </w:pPr>
          </w:p>
          <w:p w:rsidR="00C21902" w:rsidRPr="00D444E3" w:rsidRDefault="00C21902" w:rsidP="00C21902">
            <w:pPr>
              <w:keepNext/>
              <w:tabs>
                <w:tab w:val="left" w:pos="0"/>
              </w:tabs>
              <w:suppressAutoHyphens/>
              <w:spacing w:line="360" w:lineRule="auto"/>
              <w:ind w:right="279"/>
              <w:jc w:val="center"/>
              <w:outlineLvl w:val="0"/>
              <w:rPr>
                <w:rFonts w:ascii="Arial" w:hAnsi="Arial" w:cs="Arial"/>
                <w:b/>
                <w:bCs/>
                <w:smallCaps/>
                <w:u w:val="single"/>
                <w:lang w:eastAsia="zh-CN"/>
              </w:rPr>
            </w:pPr>
            <w:r w:rsidRPr="00D444E3">
              <w:rPr>
                <w:rFonts w:ascii="Arial" w:hAnsi="Arial" w:cs="Arial"/>
                <w:b/>
                <w:bCs/>
                <w:smallCaps/>
                <w:u w:val="single"/>
                <w:lang w:eastAsia="zh-CN"/>
              </w:rPr>
              <w:t>Despacho</w:t>
            </w:r>
          </w:p>
          <w:p w:rsidR="00D70A19" w:rsidRPr="00D444E3" w:rsidRDefault="00C21902" w:rsidP="00F308B2">
            <w:pPr>
              <w:tabs>
                <w:tab w:val="left" w:pos="708"/>
                <w:tab w:val="center" w:pos="4419"/>
                <w:tab w:val="right" w:pos="8838"/>
              </w:tabs>
              <w:suppressAutoHyphens/>
              <w:spacing w:line="276" w:lineRule="auto"/>
              <w:ind w:firstLine="1348"/>
              <w:jc w:val="both"/>
              <w:rPr>
                <w:rFonts w:ascii="Arial" w:hAnsi="Arial" w:cs="Arial"/>
                <w:bCs/>
                <w:lang w:eastAsia="zh-CN"/>
              </w:rPr>
            </w:pPr>
            <w:r w:rsidRPr="00D444E3">
              <w:rPr>
                <w:rFonts w:ascii="Arial" w:hAnsi="Arial" w:cs="Arial"/>
                <w:bCs/>
                <w:lang w:eastAsia="zh-CN"/>
              </w:rPr>
              <w:tab/>
            </w:r>
          </w:p>
          <w:p w:rsidR="00F308B2" w:rsidRDefault="00F308B2" w:rsidP="00F308B2">
            <w:pPr>
              <w:tabs>
                <w:tab w:val="left" w:pos="708"/>
                <w:tab w:val="center" w:pos="4419"/>
                <w:tab w:val="right" w:pos="8838"/>
              </w:tabs>
              <w:suppressAutoHyphens/>
              <w:spacing w:line="276" w:lineRule="auto"/>
              <w:ind w:firstLine="1348"/>
              <w:jc w:val="both"/>
              <w:rPr>
                <w:rFonts w:ascii="Arial" w:hAnsi="Arial" w:cs="Arial"/>
                <w:bCs/>
                <w:lang w:eastAsia="zh-CN"/>
              </w:rPr>
            </w:pPr>
            <w:r w:rsidRPr="00D444E3">
              <w:rPr>
                <w:rFonts w:ascii="Arial" w:hAnsi="Arial" w:cs="Arial"/>
                <w:bCs/>
                <w:lang w:eastAsia="zh-CN"/>
              </w:rPr>
              <w:t xml:space="preserve">Cuidam os autos de procedimento administrativo instaurado a partir do </w:t>
            </w:r>
            <w:r w:rsidR="00573B73" w:rsidRPr="00D444E3">
              <w:rPr>
                <w:rFonts w:ascii="Arial" w:hAnsi="Arial" w:cs="Arial"/>
                <w:bCs/>
                <w:lang w:eastAsia="zh-CN"/>
              </w:rPr>
              <w:t>[</w:t>
            </w:r>
            <w:r w:rsidRPr="00D444E3">
              <w:rPr>
                <w:rFonts w:ascii="Arial" w:hAnsi="Arial" w:cs="Arial"/>
                <w:bCs/>
                <w:lang w:eastAsia="zh-CN"/>
              </w:rPr>
              <w:t>Ofício</w:t>
            </w:r>
            <w:r w:rsidR="00573B73" w:rsidRPr="00D444E3">
              <w:rPr>
                <w:rFonts w:ascii="Arial" w:hAnsi="Arial" w:cs="Arial"/>
                <w:bCs/>
                <w:lang w:eastAsia="zh-CN"/>
              </w:rPr>
              <w:t>/Memorando]</w:t>
            </w:r>
            <w:r w:rsidRPr="00D444E3">
              <w:rPr>
                <w:rFonts w:ascii="Arial" w:hAnsi="Arial" w:cs="Arial"/>
                <w:bCs/>
                <w:lang w:eastAsia="zh-CN"/>
              </w:rPr>
              <w:t xml:space="preserve"> n° </w:t>
            </w:r>
            <w:r w:rsidR="00573B73" w:rsidRPr="00D444E3">
              <w:rPr>
                <w:rFonts w:ascii="Arial" w:hAnsi="Arial" w:cs="Arial"/>
                <w:bCs/>
                <w:lang w:eastAsia="zh-CN"/>
              </w:rPr>
              <w:t>____/______</w:t>
            </w:r>
            <w:r w:rsidRPr="00D444E3">
              <w:rPr>
                <w:rFonts w:ascii="Arial" w:hAnsi="Arial" w:cs="Arial"/>
                <w:bCs/>
                <w:lang w:eastAsia="zh-CN"/>
              </w:rPr>
              <w:t xml:space="preserve"> no qual o gestor do </w:t>
            </w:r>
            <w:r w:rsidR="00573B73" w:rsidRPr="00D444E3">
              <w:rPr>
                <w:rFonts w:ascii="Arial" w:hAnsi="Arial" w:cs="Arial"/>
                <w:bCs/>
                <w:lang w:eastAsia="zh-CN"/>
              </w:rPr>
              <w:t>[</w:t>
            </w:r>
            <w:r w:rsidRPr="00D444E3">
              <w:rPr>
                <w:rFonts w:ascii="Arial" w:hAnsi="Arial" w:cs="Arial"/>
                <w:bCs/>
                <w:lang w:eastAsia="zh-CN"/>
              </w:rPr>
              <w:t>Contrato</w:t>
            </w:r>
            <w:r w:rsidR="00573B73" w:rsidRPr="00D444E3">
              <w:rPr>
                <w:rFonts w:ascii="Arial" w:hAnsi="Arial" w:cs="Arial"/>
                <w:bCs/>
                <w:lang w:eastAsia="zh-CN"/>
              </w:rPr>
              <w:t>/ARP]</w:t>
            </w:r>
            <w:r w:rsidRPr="00D444E3">
              <w:rPr>
                <w:rFonts w:ascii="Arial" w:hAnsi="Arial" w:cs="Arial"/>
                <w:bCs/>
                <w:lang w:eastAsia="zh-CN"/>
              </w:rPr>
              <w:t xml:space="preserve"> n° </w:t>
            </w:r>
            <w:r w:rsidR="00573B73" w:rsidRPr="00D444E3">
              <w:rPr>
                <w:rFonts w:ascii="Arial" w:hAnsi="Arial" w:cs="Arial"/>
                <w:bCs/>
                <w:lang w:eastAsia="zh-CN"/>
              </w:rPr>
              <w:t>_______/_______</w:t>
            </w:r>
            <w:r w:rsidRPr="00D444E3">
              <w:rPr>
                <w:rFonts w:ascii="Arial" w:hAnsi="Arial" w:cs="Arial"/>
                <w:bCs/>
                <w:lang w:eastAsia="zh-CN"/>
              </w:rPr>
              <w:t xml:space="preserve">, celebrado com a </w:t>
            </w:r>
            <w:r w:rsidR="00573B73" w:rsidRPr="00D444E3">
              <w:rPr>
                <w:rFonts w:ascii="Arial" w:hAnsi="Arial" w:cs="Arial"/>
                <w:bCs/>
                <w:lang w:eastAsia="zh-CN"/>
              </w:rPr>
              <w:t>[Fornecedora/Contratada] [nome da empresa]</w:t>
            </w:r>
            <w:r w:rsidRPr="00D444E3">
              <w:rPr>
                <w:rFonts w:ascii="Arial" w:hAnsi="Arial" w:cs="Arial"/>
                <w:bCs/>
                <w:lang w:eastAsia="zh-CN"/>
              </w:rPr>
              <w:t xml:space="preserve"> relata que </w:t>
            </w:r>
            <w:r w:rsidR="00F15161">
              <w:rPr>
                <w:rFonts w:ascii="Arial" w:hAnsi="Arial" w:cs="Arial"/>
                <w:bCs/>
                <w:lang w:eastAsia="zh-CN"/>
              </w:rPr>
              <w:t xml:space="preserve">o </w:t>
            </w:r>
            <w:r w:rsidRPr="00D444E3">
              <w:rPr>
                <w:rFonts w:ascii="Arial" w:hAnsi="Arial" w:cs="Arial"/>
                <w:bCs/>
                <w:lang w:eastAsia="zh-CN"/>
              </w:rPr>
              <w:t>não cumpri</w:t>
            </w:r>
            <w:r w:rsidR="00F15161">
              <w:rPr>
                <w:rFonts w:ascii="Arial" w:hAnsi="Arial" w:cs="Arial"/>
                <w:bCs/>
                <w:lang w:eastAsia="zh-CN"/>
              </w:rPr>
              <w:t>mento</w:t>
            </w:r>
            <w:r w:rsidRPr="00D444E3">
              <w:rPr>
                <w:rFonts w:ascii="Arial" w:hAnsi="Arial" w:cs="Arial"/>
                <w:bCs/>
                <w:lang w:eastAsia="zh-CN"/>
              </w:rPr>
              <w:t xml:space="preserve"> </w:t>
            </w:r>
            <w:r w:rsidR="00F15161">
              <w:rPr>
                <w:rFonts w:ascii="Arial" w:hAnsi="Arial" w:cs="Arial"/>
                <w:bCs/>
                <w:lang w:eastAsia="zh-CN"/>
              </w:rPr>
              <w:t>d</w:t>
            </w:r>
            <w:r w:rsidRPr="00D444E3">
              <w:rPr>
                <w:rFonts w:ascii="Arial" w:hAnsi="Arial" w:cs="Arial"/>
                <w:bCs/>
                <w:lang w:eastAsia="zh-CN"/>
              </w:rPr>
              <w:t>as obrigações previstas no</w:t>
            </w:r>
            <w:r w:rsidR="00573B73" w:rsidRPr="00D444E3">
              <w:rPr>
                <w:rFonts w:ascii="Arial" w:hAnsi="Arial" w:cs="Arial"/>
                <w:bCs/>
                <w:lang w:eastAsia="zh-CN"/>
              </w:rPr>
              <w:t xml:space="preserve"> referido instrumento</w:t>
            </w:r>
            <w:r w:rsidR="007A2A63">
              <w:rPr>
                <w:rFonts w:ascii="Arial" w:hAnsi="Arial" w:cs="Arial"/>
                <w:bCs/>
                <w:lang w:eastAsia="zh-CN"/>
              </w:rPr>
              <w:t>, na forma descrita na tabela abaixo:</w:t>
            </w:r>
          </w:p>
          <w:p w:rsidR="00F15161" w:rsidRDefault="00F15161" w:rsidP="00F308B2">
            <w:pPr>
              <w:tabs>
                <w:tab w:val="left" w:pos="708"/>
                <w:tab w:val="center" w:pos="4419"/>
                <w:tab w:val="right" w:pos="8838"/>
              </w:tabs>
              <w:suppressAutoHyphens/>
              <w:spacing w:line="276" w:lineRule="auto"/>
              <w:ind w:firstLine="1348"/>
              <w:jc w:val="both"/>
              <w:rPr>
                <w:rFonts w:ascii="Arial" w:hAnsi="Arial" w:cs="Arial"/>
                <w:bCs/>
                <w:lang w:eastAsia="zh-CN"/>
              </w:rPr>
            </w:pPr>
          </w:p>
          <w:p w:rsidR="0086179E" w:rsidRPr="000C58AB" w:rsidRDefault="0086179E" w:rsidP="0086179E">
            <w:pPr>
              <w:suppressLineNumbers/>
              <w:tabs>
                <w:tab w:val="center" w:pos="4819"/>
                <w:tab w:val="right" w:pos="9638"/>
              </w:tabs>
              <w:jc w:val="both"/>
              <w:rPr>
                <w:rFonts w:ascii="Arial" w:hAnsi="Arial" w:cs="Arial"/>
                <w:bCs/>
                <w:strike/>
              </w:rPr>
            </w:pPr>
          </w:p>
          <w:tbl>
            <w:tblPr>
              <w:tblStyle w:val="Tabelacomgrade"/>
              <w:tblW w:w="0" w:type="auto"/>
              <w:tblLayout w:type="fixed"/>
              <w:tblLook w:val="04A0" w:firstRow="1" w:lastRow="0" w:firstColumn="1" w:lastColumn="0" w:noHBand="0" w:noVBand="1"/>
            </w:tblPr>
            <w:tblGrid>
              <w:gridCol w:w="3421"/>
              <w:gridCol w:w="3421"/>
              <w:gridCol w:w="3421"/>
            </w:tblGrid>
            <w:tr w:rsidR="0086179E" w:rsidRPr="000C58AB" w:rsidTr="00BB58F8">
              <w:tc>
                <w:tcPr>
                  <w:tcW w:w="3421" w:type="dxa"/>
                </w:tcPr>
                <w:p w:rsidR="0086179E" w:rsidRPr="000C58AB" w:rsidRDefault="0086179E" w:rsidP="0086179E">
                  <w:pPr>
                    <w:suppressLineNumbers/>
                    <w:tabs>
                      <w:tab w:val="center" w:pos="4819"/>
                      <w:tab w:val="right" w:pos="9638"/>
                    </w:tabs>
                    <w:jc w:val="center"/>
                    <w:rPr>
                      <w:rFonts w:ascii="Arial" w:hAnsi="Arial" w:cs="Arial"/>
                      <w:bCs/>
                    </w:rPr>
                  </w:pPr>
                  <w:r w:rsidRPr="000C58AB">
                    <w:rPr>
                      <w:rFonts w:ascii="Arial" w:hAnsi="Arial" w:cs="Arial"/>
                      <w:bCs/>
                    </w:rPr>
                    <w:t>Resumo dos Fatos</w:t>
                  </w:r>
                </w:p>
              </w:tc>
              <w:tc>
                <w:tcPr>
                  <w:tcW w:w="3421" w:type="dxa"/>
                </w:tcPr>
                <w:p w:rsidR="0086179E" w:rsidRPr="000C58AB" w:rsidRDefault="0086179E" w:rsidP="0086179E">
                  <w:pPr>
                    <w:suppressLineNumbers/>
                    <w:tabs>
                      <w:tab w:val="center" w:pos="4819"/>
                      <w:tab w:val="right" w:pos="9638"/>
                    </w:tabs>
                    <w:jc w:val="center"/>
                    <w:rPr>
                      <w:rFonts w:ascii="Arial" w:hAnsi="Arial" w:cs="Arial"/>
                      <w:bCs/>
                    </w:rPr>
                  </w:pPr>
                  <w:r w:rsidRPr="000C58AB">
                    <w:rPr>
                      <w:rFonts w:ascii="Arial" w:hAnsi="Arial" w:cs="Arial"/>
                      <w:bCs/>
                    </w:rPr>
                    <w:t>Dispositivo Infringido</w:t>
                  </w:r>
                </w:p>
              </w:tc>
              <w:tc>
                <w:tcPr>
                  <w:tcW w:w="3421" w:type="dxa"/>
                </w:tcPr>
                <w:p w:rsidR="0086179E" w:rsidRPr="000C58AB" w:rsidRDefault="0086179E" w:rsidP="0086179E">
                  <w:pPr>
                    <w:suppressLineNumbers/>
                    <w:tabs>
                      <w:tab w:val="center" w:pos="4819"/>
                      <w:tab w:val="right" w:pos="9638"/>
                    </w:tabs>
                    <w:jc w:val="center"/>
                    <w:rPr>
                      <w:rFonts w:ascii="Arial" w:hAnsi="Arial" w:cs="Arial"/>
                      <w:bCs/>
                    </w:rPr>
                  </w:pPr>
                  <w:r w:rsidRPr="000C58AB">
                    <w:rPr>
                      <w:rFonts w:ascii="Arial" w:hAnsi="Arial" w:cs="Arial"/>
                      <w:bCs/>
                    </w:rPr>
                    <w:t>Sanções correlatas</w:t>
                  </w:r>
                </w:p>
              </w:tc>
            </w:tr>
            <w:tr w:rsidR="0086179E" w:rsidRPr="000C58AB" w:rsidTr="00BB58F8">
              <w:tc>
                <w:tcPr>
                  <w:tcW w:w="3421" w:type="dxa"/>
                </w:tcPr>
                <w:p w:rsidR="0086179E" w:rsidRPr="000C58AB" w:rsidRDefault="0086179E" w:rsidP="0086179E">
                  <w:pPr>
                    <w:pStyle w:val="PargrafodaLista"/>
                    <w:numPr>
                      <w:ilvl w:val="0"/>
                      <w:numId w:val="8"/>
                    </w:numPr>
                    <w:suppressLineNumbers/>
                    <w:tabs>
                      <w:tab w:val="center" w:pos="4819"/>
                      <w:tab w:val="right" w:pos="9638"/>
                    </w:tabs>
                    <w:jc w:val="both"/>
                    <w:rPr>
                      <w:rFonts w:ascii="Arial" w:hAnsi="Arial" w:cs="Arial"/>
                    </w:rPr>
                  </w:pPr>
                  <w:r w:rsidRPr="000C58AB">
                    <w:rPr>
                      <w:rFonts w:ascii="Arial" w:hAnsi="Arial" w:cs="Arial"/>
                    </w:rPr>
                    <w:t>(...)</w:t>
                  </w:r>
                </w:p>
                <w:p w:rsidR="0086179E" w:rsidRPr="000C58AB" w:rsidRDefault="0086179E" w:rsidP="0086179E">
                  <w:pPr>
                    <w:suppressLineNumbers/>
                    <w:tabs>
                      <w:tab w:val="center" w:pos="4819"/>
                      <w:tab w:val="right" w:pos="9638"/>
                    </w:tabs>
                    <w:jc w:val="both"/>
                    <w:rPr>
                      <w:rFonts w:ascii="Arial" w:hAnsi="Arial" w:cs="Arial"/>
                      <w:bCs/>
                      <w:i/>
                      <w:strike/>
                    </w:rPr>
                  </w:pPr>
                  <w:r w:rsidRPr="000C58AB">
                    <w:rPr>
                      <w:rFonts w:ascii="Arial" w:hAnsi="Arial" w:cs="Arial"/>
                      <w:i/>
                    </w:rPr>
                    <w:t xml:space="preserve">Nota Explicativa: descrição dos fatos com um nível de detalhamento que propicie ao infrator apresentar sua defesa de forma ampla, indicando toda e qualquer informação considerada importante. </w:t>
                  </w:r>
                </w:p>
              </w:tc>
              <w:tc>
                <w:tcPr>
                  <w:tcW w:w="3421" w:type="dxa"/>
                </w:tcPr>
                <w:p w:rsidR="0086179E" w:rsidRPr="000C58AB" w:rsidRDefault="0086179E" w:rsidP="0086179E">
                  <w:pPr>
                    <w:suppressLineNumbers/>
                    <w:tabs>
                      <w:tab w:val="center" w:pos="4819"/>
                      <w:tab w:val="right" w:pos="9638"/>
                    </w:tabs>
                    <w:jc w:val="both"/>
                    <w:rPr>
                      <w:rFonts w:ascii="Arial" w:hAnsi="Arial" w:cs="Arial"/>
                    </w:rPr>
                  </w:pPr>
                  <w:r w:rsidRPr="000C58AB">
                    <w:rPr>
                      <w:rFonts w:ascii="Arial" w:hAnsi="Arial" w:cs="Arial"/>
                    </w:rPr>
                    <w:t xml:space="preserve"> (...) </w:t>
                  </w:r>
                </w:p>
                <w:p w:rsidR="0086179E" w:rsidRPr="000C58AB" w:rsidRDefault="0086179E" w:rsidP="0086179E">
                  <w:pPr>
                    <w:suppressLineNumbers/>
                    <w:tabs>
                      <w:tab w:val="center" w:pos="4819"/>
                      <w:tab w:val="right" w:pos="9638"/>
                    </w:tabs>
                    <w:jc w:val="both"/>
                    <w:rPr>
                      <w:rFonts w:ascii="Arial" w:hAnsi="Arial" w:cs="Arial"/>
                      <w:bCs/>
                      <w:i/>
                      <w:strike/>
                    </w:rPr>
                  </w:pPr>
                  <w:r w:rsidRPr="000C58AB">
                    <w:rPr>
                      <w:rFonts w:ascii="Arial" w:hAnsi="Arial" w:cs="Arial"/>
                      <w:i/>
                    </w:rPr>
                    <w:t xml:space="preserve">Nota Explicativa: indicação dos dispositivos legais ou regras constantes de regulamentos ou de qualquer outro ato normativo transgredido, inclusive aqueles constantes dos atos convocatórios de licitação, da ata de registro de preços, do contrato ou instrumento que o substitua. </w:t>
                  </w:r>
                </w:p>
              </w:tc>
              <w:tc>
                <w:tcPr>
                  <w:tcW w:w="3421" w:type="dxa"/>
                </w:tcPr>
                <w:p w:rsidR="0086179E" w:rsidRPr="000C58AB" w:rsidRDefault="0086179E" w:rsidP="0086179E">
                  <w:pPr>
                    <w:suppressLineNumbers/>
                    <w:tabs>
                      <w:tab w:val="center" w:pos="4819"/>
                      <w:tab w:val="right" w:pos="9638"/>
                    </w:tabs>
                    <w:jc w:val="both"/>
                    <w:rPr>
                      <w:rFonts w:ascii="Arial" w:hAnsi="Arial" w:cs="Arial"/>
                    </w:rPr>
                  </w:pPr>
                  <w:r w:rsidRPr="000C58AB">
                    <w:rPr>
                      <w:rFonts w:ascii="Arial" w:hAnsi="Arial" w:cs="Arial"/>
                    </w:rPr>
                    <w:t xml:space="preserve">1. </w:t>
                  </w:r>
                </w:p>
                <w:p w:rsidR="0086179E" w:rsidRPr="000C58AB" w:rsidRDefault="0086179E" w:rsidP="0086179E">
                  <w:pPr>
                    <w:suppressLineNumbers/>
                    <w:tabs>
                      <w:tab w:val="center" w:pos="4819"/>
                      <w:tab w:val="right" w:pos="9638"/>
                    </w:tabs>
                    <w:jc w:val="both"/>
                    <w:rPr>
                      <w:rFonts w:ascii="Arial" w:hAnsi="Arial" w:cs="Arial"/>
                      <w:bCs/>
                      <w:i/>
                    </w:rPr>
                  </w:pPr>
                  <w:r w:rsidRPr="000C58AB">
                    <w:rPr>
                      <w:rFonts w:ascii="Arial" w:hAnsi="Arial" w:cs="Arial"/>
                      <w:bCs/>
                      <w:i/>
                    </w:rPr>
                    <w:t xml:space="preserve">Nota Explicativa: indicação das sanções previstas para os fatos em que o infrator poderá ser sancionado se restar comprovada a infringência de lei ou regra constante de regulamento ou de qualquer outro ato normativo. </w:t>
                  </w:r>
                </w:p>
              </w:tc>
            </w:tr>
            <w:tr w:rsidR="0086179E" w:rsidRPr="000C58AB" w:rsidTr="00BB58F8">
              <w:tc>
                <w:tcPr>
                  <w:tcW w:w="3421" w:type="dxa"/>
                </w:tcPr>
                <w:p w:rsidR="0086179E" w:rsidRPr="000C58AB" w:rsidRDefault="0086179E" w:rsidP="0086179E">
                  <w:pPr>
                    <w:suppressLineNumbers/>
                    <w:tabs>
                      <w:tab w:val="center" w:pos="4819"/>
                      <w:tab w:val="right" w:pos="9638"/>
                    </w:tabs>
                    <w:jc w:val="both"/>
                    <w:rPr>
                      <w:rFonts w:ascii="Arial" w:hAnsi="Arial" w:cs="Arial"/>
                      <w:bCs/>
                    </w:rPr>
                  </w:pPr>
                  <w:r w:rsidRPr="000C58AB">
                    <w:rPr>
                      <w:rFonts w:ascii="Arial" w:hAnsi="Arial" w:cs="Arial"/>
                      <w:bCs/>
                    </w:rPr>
                    <w:t>2. (...)</w:t>
                  </w:r>
                </w:p>
              </w:tc>
              <w:tc>
                <w:tcPr>
                  <w:tcW w:w="3421" w:type="dxa"/>
                </w:tcPr>
                <w:p w:rsidR="0086179E" w:rsidRPr="000C58AB" w:rsidRDefault="0086179E" w:rsidP="0086179E">
                  <w:pPr>
                    <w:suppressLineNumbers/>
                    <w:tabs>
                      <w:tab w:val="center" w:pos="4819"/>
                      <w:tab w:val="right" w:pos="9638"/>
                    </w:tabs>
                    <w:jc w:val="both"/>
                    <w:rPr>
                      <w:rFonts w:ascii="Arial" w:hAnsi="Arial" w:cs="Arial"/>
                      <w:bCs/>
                      <w:strike/>
                    </w:rPr>
                  </w:pPr>
                  <w:r w:rsidRPr="000C58AB">
                    <w:rPr>
                      <w:rFonts w:ascii="Arial" w:hAnsi="Arial" w:cs="Arial"/>
                      <w:bCs/>
                    </w:rPr>
                    <w:t>(...)</w:t>
                  </w:r>
                </w:p>
              </w:tc>
              <w:tc>
                <w:tcPr>
                  <w:tcW w:w="3421" w:type="dxa"/>
                </w:tcPr>
                <w:p w:rsidR="0086179E" w:rsidRPr="000C58AB" w:rsidRDefault="0086179E" w:rsidP="0086179E">
                  <w:pPr>
                    <w:suppressLineNumbers/>
                    <w:tabs>
                      <w:tab w:val="center" w:pos="4819"/>
                      <w:tab w:val="right" w:pos="9638"/>
                    </w:tabs>
                    <w:jc w:val="both"/>
                    <w:rPr>
                      <w:rFonts w:ascii="Arial" w:hAnsi="Arial" w:cs="Arial"/>
                      <w:bCs/>
                      <w:strike/>
                    </w:rPr>
                  </w:pPr>
                  <w:r w:rsidRPr="000C58AB">
                    <w:rPr>
                      <w:rFonts w:ascii="Arial" w:hAnsi="Arial" w:cs="Arial"/>
                      <w:bCs/>
                    </w:rPr>
                    <w:t>(...)</w:t>
                  </w:r>
                </w:p>
              </w:tc>
            </w:tr>
            <w:tr w:rsidR="0086179E" w:rsidRPr="000C58AB" w:rsidTr="00BB58F8">
              <w:tc>
                <w:tcPr>
                  <w:tcW w:w="3421" w:type="dxa"/>
                </w:tcPr>
                <w:p w:rsidR="0086179E" w:rsidRPr="000C58AB" w:rsidRDefault="0086179E" w:rsidP="0086179E">
                  <w:pPr>
                    <w:suppressLineNumbers/>
                    <w:tabs>
                      <w:tab w:val="center" w:pos="4819"/>
                      <w:tab w:val="right" w:pos="9638"/>
                    </w:tabs>
                    <w:jc w:val="both"/>
                    <w:rPr>
                      <w:rFonts w:ascii="Arial" w:hAnsi="Arial" w:cs="Arial"/>
                      <w:bCs/>
                      <w:strike/>
                    </w:rPr>
                  </w:pPr>
                </w:p>
              </w:tc>
              <w:tc>
                <w:tcPr>
                  <w:tcW w:w="3421" w:type="dxa"/>
                </w:tcPr>
                <w:p w:rsidR="0086179E" w:rsidRPr="000C58AB" w:rsidRDefault="0086179E" w:rsidP="0086179E">
                  <w:pPr>
                    <w:suppressLineNumbers/>
                    <w:tabs>
                      <w:tab w:val="center" w:pos="4819"/>
                      <w:tab w:val="right" w:pos="9638"/>
                    </w:tabs>
                    <w:jc w:val="both"/>
                    <w:rPr>
                      <w:rFonts w:ascii="Arial" w:hAnsi="Arial" w:cs="Arial"/>
                      <w:bCs/>
                      <w:strike/>
                    </w:rPr>
                  </w:pPr>
                </w:p>
              </w:tc>
              <w:tc>
                <w:tcPr>
                  <w:tcW w:w="3421" w:type="dxa"/>
                </w:tcPr>
                <w:p w:rsidR="0086179E" w:rsidRPr="000C58AB" w:rsidRDefault="0086179E" w:rsidP="0086179E">
                  <w:pPr>
                    <w:suppressLineNumbers/>
                    <w:tabs>
                      <w:tab w:val="center" w:pos="4819"/>
                      <w:tab w:val="right" w:pos="9638"/>
                    </w:tabs>
                    <w:jc w:val="both"/>
                    <w:rPr>
                      <w:rFonts w:ascii="Arial" w:hAnsi="Arial" w:cs="Arial"/>
                      <w:bCs/>
                      <w:strike/>
                    </w:rPr>
                  </w:pPr>
                </w:p>
              </w:tc>
            </w:tr>
          </w:tbl>
          <w:p w:rsidR="007A2A63" w:rsidRDefault="007A2A63" w:rsidP="007A2A63">
            <w:pPr>
              <w:tabs>
                <w:tab w:val="left" w:pos="708"/>
                <w:tab w:val="center" w:pos="4419"/>
                <w:tab w:val="right" w:pos="8838"/>
              </w:tabs>
              <w:suppressAutoHyphens/>
              <w:spacing w:line="276" w:lineRule="auto"/>
              <w:ind w:firstLine="1348"/>
              <w:jc w:val="both"/>
              <w:rPr>
                <w:rFonts w:ascii="Arial" w:hAnsi="Arial" w:cs="Arial"/>
                <w:bCs/>
                <w:lang w:eastAsia="zh-CN"/>
              </w:rPr>
            </w:pPr>
          </w:p>
          <w:p w:rsidR="00E8684A" w:rsidRPr="001F73FE" w:rsidRDefault="007A2A63" w:rsidP="00A40CDB">
            <w:pPr>
              <w:suppressAutoHyphens/>
              <w:spacing w:line="276" w:lineRule="auto"/>
              <w:ind w:firstLine="1418"/>
              <w:jc w:val="both"/>
              <w:rPr>
                <w:rFonts w:ascii="Arial" w:hAnsi="Arial" w:cs="Arial"/>
                <w:bCs/>
                <w:lang w:eastAsia="zh-CN"/>
              </w:rPr>
            </w:pPr>
            <w:r w:rsidRPr="001F73FE">
              <w:rPr>
                <w:rFonts w:ascii="Arial" w:hAnsi="Arial" w:cs="Arial"/>
                <w:bCs/>
                <w:lang w:eastAsia="zh-CN"/>
              </w:rPr>
              <w:t xml:space="preserve">O referido Contrato/ARP é classificado como </w:t>
            </w:r>
            <w:r w:rsidRPr="001F73FE">
              <w:rPr>
                <w:rFonts w:ascii="Arial" w:hAnsi="Arial" w:cs="Arial"/>
                <w:bCs/>
                <w:u w:val="single"/>
                <w:lang w:eastAsia="zh-CN"/>
              </w:rPr>
              <w:t xml:space="preserve">[complexo ou altamente complexo], </w:t>
            </w:r>
            <w:r w:rsidRPr="001F73FE">
              <w:rPr>
                <w:rFonts w:ascii="Arial" w:hAnsi="Arial" w:cs="Arial"/>
                <w:bCs/>
                <w:lang w:eastAsia="zh-CN"/>
              </w:rPr>
              <w:t>nos moldes do Ato Normativo nº 081/2017</w:t>
            </w:r>
            <w:r w:rsidR="00A40CDB" w:rsidRPr="001F73FE">
              <w:rPr>
                <w:rFonts w:ascii="Arial" w:hAnsi="Arial" w:cs="Arial"/>
                <w:bCs/>
                <w:lang w:eastAsia="zh-CN"/>
              </w:rPr>
              <w:t xml:space="preserve">, </w:t>
            </w:r>
            <w:r w:rsidR="00E8684A" w:rsidRPr="001F73FE">
              <w:rPr>
                <w:rFonts w:ascii="Arial" w:hAnsi="Arial" w:cs="Arial"/>
                <w:bCs/>
                <w:lang w:eastAsia="zh-CN"/>
              </w:rPr>
              <w:t>conforme processo nº _____/______</w:t>
            </w:r>
            <w:r w:rsidR="00EF2EBF" w:rsidRPr="001F73FE">
              <w:rPr>
                <w:rFonts w:ascii="Arial" w:hAnsi="Arial" w:cs="Arial"/>
                <w:bCs/>
                <w:lang w:eastAsia="zh-CN"/>
              </w:rPr>
              <w:t>, de modo que</w:t>
            </w:r>
            <w:r w:rsidR="00A40CDB" w:rsidRPr="001F73FE">
              <w:rPr>
                <w:rFonts w:ascii="Arial" w:hAnsi="Arial" w:cs="Arial"/>
                <w:bCs/>
                <w:lang w:eastAsia="zh-CN"/>
              </w:rPr>
              <w:t xml:space="preserve"> se revela </w:t>
            </w:r>
            <w:r w:rsidR="00E8684A" w:rsidRPr="001F73FE">
              <w:rPr>
                <w:rFonts w:ascii="Arial" w:hAnsi="Arial" w:cs="Arial"/>
                <w:bCs/>
                <w:lang w:eastAsia="zh-CN"/>
              </w:rPr>
              <w:t>indispensável a designação pelo Des. Presidente de um único agente ou de uma comissão para a condução do processo conforme art. 47-A, § 2º,§ 3º e §4º do Ato Normativo nº 048/2019</w:t>
            </w:r>
            <w:r w:rsidR="00EF2EBF" w:rsidRPr="001F73FE">
              <w:rPr>
                <w:rStyle w:val="Refdenotaderodap"/>
                <w:rFonts w:ascii="Arial" w:hAnsi="Arial" w:cs="Arial"/>
                <w:bCs/>
                <w:lang w:eastAsia="zh-CN"/>
              </w:rPr>
              <w:footnoteReference w:id="1"/>
            </w:r>
            <w:r w:rsidR="00A40CDB" w:rsidRPr="001F73FE">
              <w:rPr>
                <w:rFonts w:ascii="Arial" w:hAnsi="Arial" w:cs="Arial"/>
                <w:bCs/>
                <w:lang w:eastAsia="zh-CN"/>
              </w:rPr>
              <w:t>.</w:t>
            </w:r>
          </w:p>
          <w:p w:rsidR="001F73FE" w:rsidRPr="001F73FE" w:rsidRDefault="001F73FE" w:rsidP="00A40CDB">
            <w:pPr>
              <w:suppressAutoHyphens/>
              <w:spacing w:line="276" w:lineRule="auto"/>
              <w:ind w:firstLine="1418"/>
              <w:jc w:val="both"/>
              <w:rPr>
                <w:rFonts w:ascii="Arial" w:hAnsi="Arial" w:cs="Arial"/>
                <w:bCs/>
                <w:lang w:eastAsia="zh-CN"/>
              </w:rPr>
            </w:pPr>
          </w:p>
          <w:p w:rsidR="008628DE" w:rsidRDefault="008628DE" w:rsidP="00E8684A">
            <w:pPr>
              <w:suppressAutoHyphens/>
              <w:spacing w:line="276" w:lineRule="auto"/>
              <w:ind w:firstLine="1418"/>
              <w:jc w:val="both"/>
              <w:rPr>
                <w:rFonts w:ascii="Arial" w:hAnsi="Arial" w:cs="Arial"/>
                <w:bCs/>
                <w:lang w:eastAsia="zh-CN"/>
              </w:rPr>
            </w:pPr>
            <w:r w:rsidRPr="001F73FE">
              <w:rPr>
                <w:rFonts w:ascii="Arial" w:hAnsi="Arial" w:cs="Arial"/>
                <w:bCs/>
                <w:lang w:eastAsia="zh-CN"/>
              </w:rPr>
              <w:t xml:space="preserve">Desta feita, encaminho os presentes autos </w:t>
            </w:r>
            <w:r w:rsidR="00564947" w:rsidRPr="001F73FE">
              <w:rPr>
                <w:rFonts w:ascii="Arial" w:hAnsi="Arial" w:cs="Arial"/>
                <w:bCs/>
                <w:lang w:eastAsia="zh-CN"/>
              </w:rPr>
              <w:t xml:space="preserve">à </w:t>
            </w:r>
            <w:r w:rsidR="00564947" w:rsidRPr="001F73FE">
              <w:rPr>
                <w:rFonts w:ascii="Arial" w:hAnsi="Arial" w:cs="Arial"/>
                <w:b/>
                <w:bCs/>
                <w:lang w:eastAsia="zh-CN"/>
              </w:rPr>
              <w:t>Direção Geral</w:t>
            </w:r>
            <w:r w:rsidR="00564947" w:rsidRPr="001F73FE">
              <w:rPr>
                <w:rFonts w:ascii="Arial" w:hAnsi="Arial" w:cs="Arial"/>
                <w:bCs/>
                <w:lang w:eastAsia="zh-CN"/>
              </w:rPr>
              <w:t xml:space="preserve"> para ciência junto à Presidência e providências quanto ao servidor ou equipe designada para a condução do procedimento</w:t>
            </w:r>
            <w:r w:rsidRPr="001F73FE">
              <w:rPr>
                <w:rFonts w:ascii="Arial" w:hAnsi="Arial" w:cs="Arial"/>
                <w:bCs/>
                <w:lang w:eastAsia="zh-CN"/>
              </w:rPr>
              <w:t>.</w:t>
            </w:r>
            <w:r>
              <w:rPr>
                <w:rFonts w:ascii="Arial" w:hAnsi="Arial" w:cs="Arial"/>
                <w:bCs/>
                <w:lang w:eastAsia="zh-CN"/>
              </w:rPr>
              <w:t xml:space="preserve"> </w:t>
            </w:r>
          </w:p>
          <w:p w:rsidR="00A40CDB" w:rsidRDefault="00A40CDB" w:rsidP="00E8684A">
            <w:pPr>
              <w:suppressAutoHyphens/>
              <w:spacing w:line="276" w:lineRule="auto"/>
              <w:ind w:firstLine="1418"/>
              <w:jc w:val="both"/>
              <w:rPr>
                <w:rFonts w:ascii="Arial" w:hAnsi="Arial" w:cs="Arial"/>
                <w:bCs/>
                <w:lang w:eastAsia="zh-CN"/>
              </w:rPr>
            </w:pPr>
          </w:p>
          <w:p w:rsidR="001F73FE" w:rsidRDefault="001F73FE" w:rsidP="00A40CDB">
            <w:pPr>
              <w:suppressAutoHyphens/>
              <w:spacing w:line="276" w:lineRule="auto"/>
              <w:ind w:firstLine="1418"/>
              <w:jc w:val="both"/>
              <w:rPr>
                <w:rFonts w:ascii="Arial" w:hAnsi="Arial" w:cs="Arial"/>
                <w:bCs/>
                <w:lang w:eastAsia="zh-CN"/>
              </w:rPr>
            </w:pPr>
          </w:p>
          <w:p w:rsidR="00A40CDB" w:rsidRPr="00D444E3" w:rsidRDefault="00A40CDB" w:rsidP="00A40CDB">
            <w:pPr>
              <w:suppressAutoHyphens/>
              <w:spacing w:line="276" w:lineRule="auto"/>
              <w:ind w:firstLine="1418"/>
              <w:jc w:val="both"/>
              <w:rPr>
                <w:rFonts w:ascii="Arial" w:hAnsi="Arial" w:cs="Arial"/>
                <w:bCs/>
                <w:lang w:eastAsia="zh-CN"/>
              </w:rPr>
            </w:pPr>
            <w:r w:rsidRPr="00D444E3">
              <w:rPr>
                <w:rFonts w:ascii="Arial" w:hAnsi="Arial" w:cs="Arial"/>
                <w:bCs/>
                <w:lang w:eastAsia="zh-CN"/>
              </w:rPr>
              <w:t xml:space="preserve">Voltando. </w:t>
            </w:r>
          </w:p>
          <w:p w:rsidR="00A40CDB" w:rsidRPr="00D444E3" w:rsidRDefault="00A40CDB" w:rsidP="00A40CDB">
            <w:pPr>
              <w:suppressAutoHyphens/>
              <w:spacing w:line="276" w:lineRule="auto"/>
              <w:ind w:firstLine="1418"/>
              <w:jc w:val="both"/>
              <w:rPr>
                <w:rFonts w:ascii="Arial" w:hAnsi="Arial" w:cs="Arial"/>
                <w:lang w:eastAsia="zh-CN"/>
              </w:rPr>
            </w:pPr>
          </w:p>
          <w:p w:rsidR="00A40CDB" w:rsidRDefault="00A40CDB" w:rsidP="00A40CDB">
            <w:pPr>
              <w:suppressAutoHyphens/>
              <w:spacing w:line="276" w:lineRule="auto"/>
              <w:ind w:firstLine="1418"/>
              <w:jc w:val="both"/>
              <w:rPr>
                <w:rFonts w:ascii="Arial" w:hAnsi="Arial" w:cs="Arial"/>
                <w:lang w:eastAsia="zh-CN"/>
              </w:rPr>
            </w:pPr>
            <w:r w:rsidRPr="00D444E3">
              <w:rPr>
                <w:rFonts w:ascii="Arial" w:hAnsi="Arial" w:cs="Arial"/>
                <w:lang w:eastAsia="zh-CN"/>
              </w:rPr>
              <w:t>Maceió/ AL, ______ de ______________de 20__.</w:t>
            </w:r>
          </w:p>
          <w:p w:rsidR="001F73FE" w:rsidRDefault="001F73FE" w:rsidP="00A40CDB">
            <w:pPr>
              <w:suppressAutoHyphens/>
              <w:spacing w:line="276" w:lineRule="auto"/>
              <w:ind w:firstLine="1418"/>
              <w:jc w:val="both"/>
              <w:rPr>
                <w:rFonts w:ascii="Arial" w:hAnsi="Arial" w:cs="Arial"/>
                <w:lang w:eastAsia="zh-CN"/>
              </w:rPr>
            </w:pPr>
          </w:p>
          <w:p w:rsidR="001F73FE" w:rsidRDefault="001F73FE" w:rsidP="00A40CDB">
            <w:pPr>
              <w:suppressAutoHyphens/>
              <w:spacing w:line="276" w:lineRule="auto"/>
              <w:ind w:firstLine="1418"/>
              <w:jc w:val="both"/>
              <w:rPr>
                <w:rFonts w:ascii="Arial" w:hAnsi="Arial" w:cs="Arial"/>
                <w:lang w:eastAsia="zh-CN"/>
              </w:rPr>
            </w:pPr>
          </w:p>
          <w:p w:rsidR="001F73FE" w:rsidRDefault="001F73FE" w:rsidP="00A40CDB">
            <w:pPr>
              <w:suppressAutoHyphens/>
              <w:spacing w:line="276" w:lineRule="auto"/>
              <w:ind w:firstLine="1418"/>
              <w:jc w:val="both"/>
              <w:rPr>
                <w:rFonts w:ascii="Arial" w:hAnsi="Arial" w:cs="Arial"/>
                <w:lang w:eastAsia="zh-CN"/>
              </w:rPr>
            </w:pPr>
          </w:p>
          <w:p w:rsidR="001F73FE" w:rsidRDefault="001F73FE" w:rsidP="00A40CDB">
            <w:pPr>
              <w:suppressAutoHyphens/>
              <w:spacing w:line="276" w:lineRule="auto"/>
              <w:ind w:firstLine="1418"/>
              <w:jc w:val="both"/>
              <w:rPr>
                <w:rFonts w:ascii="Arial" w:hAnsi="Arial" w:cs="Arial"/>
                <w:lang w:eastAsia="zh-CN"/>
              </w:rPr>
            </w:pPr>
          </w:p>
          <w:p w:rsidR="001F73FE" w:rsidRPr="00D444E3" w:rsidRDefault="001F73FE" w:rsidP="00A40CDB">
            <w:pPr>
              <w:suppressAutoHyphens/>
              <w:spacing w:line="276" w:lineRule="auto"/>
              <w:ind w:firstLine="1418"/>
              <w:jc w:val="both"/>
              <w:rPr>
                <w:rFonts w:ascii="Arial" w:hAnsi="Arial" w:cs="Arial"/>
                <w:lang w:eastAsia="zh-CN"/>
              </w:rPr>
            </w:pPr>
          </w:p>
          <w:p w:rsidR="00A40CDB" w:rsidRPr="00D444E3" w:rsidRDefault="00A40CDB" w:rsidP="00A40CDB">
            <w:pPr>
              <w:suppressAutoHyphens/>
              <w:spacing w:line="276" w:lineRule="auto"/>
              <w:jc w:val="both"/>
              <w:rPr>
                <w:rFonts w:ascii="Arial" w:hAnsi="Arial" w:cs="Arial"/>
                <w:lang w:eastAsia="zh-CN"/>
              </w:rPr>
            </w:pPr>
          </w:p>
          <w:p w:rsidR="00A40CDB" w:rsidRPr="00D444E3" w:rsidRDefault="00A40CDB" w:rsidP="00A40CDB">
            <w:pPr>
              <w:tabs>
                <w:tab w:val="left" w:pos="708"/>
                <w:tab w:val="center" w:pos="4419"/>
                <w:tab w:val="right" w:pos="8838"/>
              </w:tabs>
              <w:suppressAutoHyphens/>
              <w:spacing w:line="276" w:lineRule="auto"/>
              <w:jc w:val="center"/>
              <w:rPr>
                <w:rFonts w:ascii="Arial" w:hAnsi="Arial" w:cs="Arial"/>
                <w:b/>
                <w:lang w:eastAsia="zh-CN"/>
              </w:rPr>
            </w:pPr>
            <w:r w:rsidRPr="00D444E3">
              <w:rPr>
                <w:rFonts w:ascii="Arial" w:hAnsi="Arial" w:cs="Arial"/>
                <w:b/>
                <w:lang w:eastAsia="zh-CN"/>
              </w:rPr>
              <w:t>____________________________________________</w:t>
            </w:r>
          </w:p>
          <w:p w:rsidR="00AE157C" w:rsidRDefault="00A40CDB" w:rsidP="00EF2EBF">
            <w:pPr>
              <w:tabs>
                <w:tab w:val="left" w:pos="708"/>
                <w:tab w:val="center" w:pos="4419"/>
                <w:tab w:val="right" w:pos="8838"/>
              </w:tabs>
              <w:suppressAutoHyphens/>
              <w:spacing w:line="276" w:lineRule="auto"/>
              <w:jc w:val="center"/>
              <w:rPr>
                <w:rFonts w:ascii="Arial" w:hAnsi="Arial" w:cs="Arial"/>
                <w:lang w:eastAsia="zh-CN"/>
              </w:rPr>
            </w:pPr>
            <w:r w:rsidRPr="00D444E3">
              <w:rPr>
                <w:rFonts w:ascii="Arial" w:hAnsi="Arial" w:cs="Arial"/>
                <w:lang w:eastAsia="zh-CN"/>
              </w:rPr>
              <w:t>Subdiretor Geral</w:t>
            </w:r>
          </w:p>
          <w:p w:rsidR="00EC0F89" w:rsidRPr="00D6244B" w:rsidRDefault="00EC0F89" w:rsidP="00EC0F89">
            <w:pPr>
              <w:tabs>
                <w:tab w:val="left" w:pos="708"/>
                <w:tab w:val="center" w:pos="4419"/>
                <w:tab w:val="right" w:pos="8838"/>
              </w:tabs>
              <w:suppressAutoHyphens/>
              <w:spacing w:line="276" w:lineRule="auto"/>
              <w:rPr>
                <w:rFonts w:ascii="Arial" w:hAnsi="Arial" w:cs="Arial"/>
              </w:rPr>
            </w:pPr>
          </w:p>
        </w:tc>
      </w:tr>
      <w:bookmarkEnd w:id="0"/>
    </w:tbl>
    <w:p w:rsidR="008D47EB" w:rsidRDefault="008D47EB">
      <w:pPr>
        <w:rPr>
          <w:rFonts w:ascii="Arial" w:hAnsi="Arial" w:cs="Arial"/>
        </w:rPr>
      </w:pPr>
    </w:p>
    <w:p w:rsidR="008D47EB" w:rsidRDefault="008D47EB">
      <w:pPr>
        <w:rPr>
          <w:rFonts w:ascii="Arial" w:hAnsi="Arial" w:cs="Arial"/>
        </w:rPr>
      </w:pPr>
    </w:p>
    <w:p w:rsidR="007C5F94" w:rsidRDefault="007C5F94">
      <w:pPr>
        <w:rPr>
          <w:rFonts w:ascii="Arial" w:hAnsi="Arial" w:cs="Arial"/>
        </w:rPr>
      </w:pPr>
    </w:p>
    <w:sectPr w:rsidR="007C5F94" w:rsidSect="0012459E">
      <w:headerReference w:type="default" r:id="rId8"/>
      <w:pgSz w:w="11907" w:h="16840" w:code="9"/>
      <w:pgMar w:top="851" w:right="567" w:bottom="851" w:left="851" w:header="860" w:footer="7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972" w:rsidRDefault="00B47972">
      <w:r>
        <w:separator/>
      </w:r>
    </w:p>
  </w:endnote>
  <w:endnote w:type="continuationSeparator" w:id="0">
    <w:p w:rsidR="00B47972" w:rsidRDefault="00B4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972" w:rsidRDefault="00B47972">
      <w:r>
        <w:separator/>
      </w:r>
    </w:p>
  </w:footnote>
  <w:footnote w:type="continuationSeparator" w:id="0">
    <w:p w:rsidR="00B47972" w:rsidRDefault="00B47972">
      <w:r>
        <w:continuationSeparator/>
      </w:r>
    </w:p>
  </w:footnote>
  <w:footnote w:id="1">
    <w:p w:rsidR="00EF2EBF" w:rsidRPr="006E567A" w:rsidRDefault="00EF2EBF" w:rsidP="00EF2EBF">
      <w:pPr>
        <w:pStyle w:val="Rodap"/>
        <w:jc w:val="both"/>
        <w:rPr>
          <w:rFonts w:ascii="Arial" w:hAnsi="Arial" w:cs="Arial"/>
          <w:bCs/>
          <w:i/>
          <w:sz w:val="16"/>
          <w:szCs w:val="16"/>
          <w:lang w:eastAsia="zh-CN"/>
        </w:rPr>
      </w:pPr>
      <w:r>
        <w:rPr>
          <w:rStyle w:val="Refdenotaderodap"/>
        </w:rPr>
        <w:footnoteRef/>
      </w:r>
      <w:r>
        <w:t xml:space="preserve"> </w:t>
      </w:r>
      <w:r w:rsidRPr="006E567A">
        <w:rPr>
          <w:rFonts w:ascii="Arial" w:hAnsi="Arial" w:cs="Arial"/>
          <w:bCs/>
          <w:i/>
          <w:sz w:val="16"/>
          <w:szCs w:val="16"/>
          <w:lang w:eastAsia="zh-CN"/>
        </w:rPr>
        <w:t>Art. 47-A. O Desembargador Presidente ou a autoridade delegada, diante da comunicação de ato ilícito, determinará a instauração de processo administrativo de aplicação de sanções administrativas.</w:t>
      </w:r>
    </w:p>
    <w:p w:rsidR="00EF2EBF" w:rsidRPr="006E567A" w:rsidRDefault="00EF2EBF" w:rsidP="00EF2EBF">
      <w:pPr>
        <w:pStyle w:val="Rodap"/>
        <w:jc w:val="both"/>
        <w:rPr>
          <w:rFonts w:ascii="Arial" w:hAnsi="Arial" w:cs="Arial"/>
          <w:bCs/>
          <w:i/>
          <w:sz w:val="16"/>
          <w:szCs w:val="16"/>
          <w:lang w:eastAsia="zh-CN"/>
        </w:rPr>
      </w:pPr>
      <w:r w:rsidRPr="006E567A">
        <w:rPr>
          <w:rFonts w:ascii="Arial" w:hAnsi="Arial" w:cs="Arial"/>
          <w:bCs/>
          <w:i/>
          <w:sz w:val="16"/>
          <w:szCs w:val="16"/>
          <w:lang w:eastAsia="zh-CN"/>
        </w:rPr>
        <w:t xml:space="preserve"> §1º. Após a determinação contida no caput, observando-se o disposto no art. 50, incisos I e II o processo será encaminhado ao Departamento Central de Aquisições ou à Subdireção Geral para realização da instrução processual, exceto quanto a contratos administrativos, considerados complexos ou altamente complexos de acordo com os parâmetros elencados no Ato Normativo nº 081/2017. </w:t>
      </w:r>
    </w:p>
    <w:p w:rsidR="00EF2EBF" w:rsidRPr="006E567A" w:rsidRDefault="00EF2EBF" w:rsidP="00EF2EBF">
      <w:pPr>
        <w:pStyle w:val="Rodap"/>
        <w:jc w:val="both"/>
        <w:rPr>
          <w:rFonts w:ascii="Arial" w:hAnsi="Arial" w:cs="Arial"/>
          <w:bCs/>
          <w:i/>
          <w:sz w:val="16"/>
          <w:szCs w:val="16"/>
          <w:lang w:eastAsia="zh-CN"/>
        </w:rPr>
      </w:pPr>
      <w:r w:rsidRPr="006E567A">
        <w:rPr>
          <w:rFonts w:ascii="Arial" w:hAnsi="Arial" w:cs="Arial"/>
          <w:bCs/>
          <w:i/>
          <w:sz w:val="16"/>
          <w:szCs w:val="16"/>
          <w:lang w:eastAsia="zh-CN"/>
        </w:rPr>
        <w:t xml:space="preserve">§2º </w:t>
      </w:r>
      <w:r w:rsidRPr="006E567A">
        <w:rPr>
          <w:rFonts w:ascii="Arial" w:hAnsi="Arial" w:cs="Arial"/>
          <w:bCs/>
          <w:i/>
          <w:sz w:val="16"/>
          <w:szCs w:val="16"/>
          <w:u w:val="single"/>
          <w:lang w:eastAsia="zh-CN"/>
        </w:rPr>
        <w:t>No caso de infrações ocorridas em contratos considerados complexos ou altamente complexos segundo os parâmetros elencados no Ato Normativo nº 081/2017,</w:t>
      </w:r>
      <w:r w:rsidRPr="006E567A">
        <w:rPr>
          <w:rFonts w:ascii="Arial" w:hAnsi="Arial" w:cs="Arial"/>
          <w:bCs/>
          <w:i/>
          <w:sz w:val="16"/>
          <w:szCs w:val="16"/>
          <w:lang w:eastAsia="zh-CN"/>
        </w:rPr>
        <w:t xml:space="preserve"> </w:t>
      </w:r>
      <w:r w:rsidRPr="006E567A">
        <w:rPr>
          <w:rFonts w:ascii="Arial" w:hAnsi="Arial" w:cs="Arial"/>
          <w:bCs/>
          <w:i/>
          <w:sz w:val="16"/>
          <w:szCs w:val="16"/>
          <w:u w:val="single"/>
          <w:lang w:eastAsia="zh-CN"/>
        </w:rPr>
        <w:t>o Desembargador Presidente ou a autoridade por ele delegada designará até 03 (três) agentes públicos, titulares de cargos ou empregos, para a instrução do processo tendente à aplicação de penalidades</w:t>
      </w:r>
      <w:r w:rsidRPr="006E567A">
        <w:rPr>
          <w:rFonts w:ascii="Arial" w:hAnsi="Arial" w:cs="Arial"/>
          <w:bCs/>
          <w:i/>
          <w:sz w:val="16"/>
          <w:szCs w:val="16"/>
          <w:lang w:eastAsia="zh-CN"/>
        </w:rPr>
        <w:t xml:space="preserve">. </w:t>
      </w:r>
    </w:p>
    <w:p w:rsidR="00EF2EBF" w:rsidRPr="006E567A" w:rsidRDefault="00EF2EBF" w:rsidP="00EF2EBF">
      <w:pPr>
        <w:pStyle w:val="Rodap"/>
        <w:jc w:val="both"/>
        <w:rPr>
          <w:rFonts w:ascii="Arial" w:hAnsi="Arial" w:cs="Arial"/>
          <w:bCs/>
          <w:i/>
          <w:sz w:val="16"/>
          <w:szCs w:val="16"/>
          <w:lang w:eastAsia="zh-CN"/>
        </w:rPr>
      </w:pPr>
      <w:r w:rsidRPr="006E567A">
        <w:rPr>
          <w:rFonts w:ascii="Arial" w:hAnsi="Arial" w:cs="Arial"/>
          <w:bCs/>
          <w:i/>
          <w:sz w:val="16"/>
          <w:szCs w:val="16"/>
          <w:lang w:eastAsia="zh-CN"/>
        </w:rPr>
        <w:t>§3º A designação de um único agente ou de uma comissão para a condução do processo considerará, dentre outros critérios, a gravidade do ato ilícito, o dano ao erário e o nível de complexidade do contrato, neste último caso observando-se os parâmetros estabelecidos no Ato</w:t>
      </w:r>
      <w:r w:rsidRPr="00EF2EBF">
        <w:rPr>
          <w:rFonts w:ascii="Arial" w:hAnsi="Arial" w:cs="Arial"/>
          <w:bCs/>
          <w:i/>
          <w:sz w:val="16"/>
          <w:szCs w:val="16"/>
          <w:lang w:eastAsia="zh-CN"/>
        </w:rPr>
        <w:t xml:space="preserve"> </w:t>
      </w:r>
      <w:r w:rsidRPr="006E567A">
        <w:rPr>
          <w:rFonts w:ascii="Arial" w:hAnsi="Arial" w:cs="Arial"/>
          <w:bCs/>
          <w:i/>
          <w:sz w:val="16"/>
          <w:szCs w:val="16"/>
          <w:lang w:eastAsia="zh-CN"/>
        </w:rPr>
        <w:t xml:space="preserve">Normativo nº081/2017. </w:t>
      </w:r>
    </w:p>
    <w:p w:rsidR="00EF2EBF" w:rsidRDefault="00EF2EBF" w:rsidP="00EC0F89">
      <w:pPr>
        <w:pStyle w:val="Rodap"/>
        <w:jc w:val="both"/>
      </w:pPr>
      <w:r w:rsidRPr="006E567A">
        <w:rPr>
          <w:rFonts w:ascii="Arial" w:hAnsi="Arial" w:cs="Arial"/>
          <w:bCs/>
          <w:i/>
          <w:sz w:val="16"/>
          <w:szCs w:val="16"/>
          <w:lang w:eastAsia="zh-CN"/>
        </w:rPr>
        <w:t>§4º A designação deve incidir, preferencialmente, sobre titulares de cargos efetivos, sendo indispensável a presença de, pelo menos, um servidor nessa condição, ainda que cedido, o qual deverá presidir a comissão acaso designada.”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2" w:type="dxa"/>
        <w:right w:w="72" w:type="dxa"/>
      </w:tblCellMar>
      <w:tblLook w:val="0000" w:firstRow="0" w:lastRow="0" w:firstColumn="0" w:lastColumn="0" w:noHBand="0" w:noVBand="0"/>
    </w:tblPr>
    <w:tblGrid>
      <w:gridCol w:w="2800"/>
      <w:gridCol w:w="3402"/>
      <w:gridCol w:w="2811"/>
      <w:gridCol w:w="1406"/>
    </w:tblGrid>
    <w:tr w:rsidR="004E0C69" w:rsidRPr="00AC67E1" w:rsidTr="00AC67E1">
      <w:trPr>
        <w:cantSplit/>
        <w:trHeight w:val="813"/>
        <w:jc w:val="center"/>
      </w:trPr>
      <w:tc>
        <w:tcPr>
          <w:tcW w:w="2800" w:type="dxa"/>
          <w:tcBorders>
            <w:top w:val="double" w:sz="6" w:space="0" w:color="auto"/>
            <w:left w:val="double" w:sz="6" w:space="0" w:color="auto"/>
            <w:bottom w:val="double" w:sz="6" w:space="0" w:color="auto"/>
            <w:right w:val="single" w:sz="6" w:space="0" w:color="auto"/>
          </w:tcBorders>
          <w:vAlign w:val="center"/>
        </w:tcPr>
        <w:p w:rsidR="004E0C69" w:rsidRPr="00AC67E1" w:rsidRDefault="004E0C69">
          <w:pPr>
            <w:pStyle w:val="Ttulo2"/>
            <w:spacing w:before="60" w:after="60"/>
            <w:rPr>
              <w:rFonts w:ascii="Arial" w:hAnsi="Arial" w:cs="Arial"/>
            </w:rPr>
          </w:pPr>
          <w:r w:rsidRPr="00AC67E1">
            <w:rPr>
              <w:rFonts w:ascii="Arial" w:eastAsia="Lucida Sans Unicode" w:hAnsi="Arial" w:cs="Arial"/>
              <w:noProof/>
            </w:rPr>
            <w:drawing>
              <wp:inline distT="0" distB="0" distL="0" distR="0">
                <wp:extent cx="1304345" cy="46895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06173" cy="469612"/>
                        </a:xfrm>
                        <a:prstGeom prst="rect">
                          <a:avLst/>
                        </a:prstGeom>
                        <a:solidFill>
                          <a:srgbClr val="FFFFFF"/>
                        </a:solidFill>
                        <a:ln w="9525">
                          <a:noFill/>
                          <a:miter lim="800000"/>
                          <a:headEnd/>
                          <a:tailEnd/>
                        </a:ln>
                      </pic:spPr>
                    </pic:pic>
                  </a:graphicData>
                </a:graphic>
              </wp:inline>
            </w:drawing>
          </w:r>
        </w:p>
      </w:tc>
      <w:tc>
        <w:tcPr>
          <w:tcW w:w="7619" w:type="dxa"/>
          <w:gridSpan w:val="3"/>
          <w:tcBorders>
            <w:top w:val="double" w:sz="6" w:space="0" w:color="auto"/>
            <w:left w:val="single" w:sz="6" w:space="0" w:color="auto"/>
            <w:bottom w:val="double" w:sz="6" w:space="0" w:color="auto"/>
            <w:right w:val="double" w:sz="6" w:space="0" w:color="auto"/>
          </w:tcBorders>
          <w:vAlign w:val="center"/>
        </w:tcPr>
        <w:p w:rsidR="004E0C69" w:rsidRPr="00D6244B" w:rsidRDefault="0096492A" w:rsidP="00671FD5">
          <w:pPr>
            <w:pStyle w:val="Ttulo6"/>
            <w:rPr>
              <w:sz w:val="28"/>
              <w:szCs w:val="28"/>
            </w:rPr>
          </w:pPr>
          <w:r w:rsidRPr="0096492A">
            <w:rPr>
              <w:sz w:val="28"/>
              <w:szCs w:val="28"/>
            </w:rPr>
            <w:t>Cientificação d</w:t>
          </w:r>
          <w:r>
            <w:rPr>
              <w:sz w:val="28"/>
              <w:szCs w:val="28"/>
            </w:rPr>
            <w:t>o Des. Presidente - Penalidades</w:t>
          </w:r>
        </w:p>
      </w:tc>
    </w:tr>
    <w:tr w:rsidR="004E0C69" w:rsidRPr="00AC67E1" w:rsidTr="00667ED9">
      <w:trPr>
        <w:cantSplit/>
        <w:jc w:val="center"/>
      </w:trPr>
      <w:tc>
        <w:tcPr>
          <w:tcW w:w="6202" w:type="dxa"/>
          <w:gridSpan w:val="2"/>
          <w:tcBorders>
            <w:top w:val="double" w:sz="6" w:space="0" w:color="auto"/>
            <w:left w:val="double" w:sz="6" w:space="0" w:color="auto"/>
            <w:right w:val="single" w:sz="6" w:space="0" w:color="auto"/>
          </w:tcBorders>
        </w:tcPr>
        <w:p w:rsidR="004E0C69" w:rsidRPr="000169D6" w:rsidRDefault="004E0C69">
          <w:pPr>
            <w:spacing w:before="60" w:after="60"/>
            <w:rPr>
              <w:rFonts w:ascii="Arial" w:hAnsi="Arial" w:cs="Arial"/>
            </w:rPr>
          </w:pPr>
          <w:r w:rsidRPr="000169D6">
            <w:rPr>
              <w:rFonts w:ascii="Arial" w:hAnsi="Arial" w:cs="Arial"/>
            </w:rPr>
            <w:t>Processo</w:t>
          </w:r>
        </w:p>
      </w:tc>
      <w:tc>
        <w:tcPr>
          <w:tcW w:w="2811" w:type="dxa"/>
          <w:tcBorders>
            <w:top w:val="double" w:sz="6" w:space="0" w:color="auto"/>
            <w:left w:val="single" w:sz="6" w:space="0" w:color="auto"/>
            <w:bottom w:val="single" w:sz="6" w:space="0" w:color="auto"/>
            <w:right w:val="single" w:sz="6" w:space="0" w:color="auto"/>
          </w:tcBorders>
        </w:tcPr>
        <w:p w:rsidR="004E0C69" w:rsidRPr="000169D6" w:rsidRDefault="004E0C69" w:rsidP="00AC67E1">
          <w:pPr>
            <w:spacing w:before="60" w:after="60"/>
            <w:jc w:val="center"/>
            <w:rPr>
              <w:rFonts w:ascii="Arial" w:hAnsi="Arial" w:cs="Arial"/>
            </w:rPr>
          </w:pPr>
          <w:r w:rsidRPr="000169D6">
            <w:rPr>
              <w:rFonts w:ascii="Arial" w:hAnsi="Arial" w:cs="Arial"/>
            </w:rPr>
            <w:t>Código</w:t>
          </w:r>
        </w:p>
      </w:tc>
      <w:tc>
        <w:tcPr>
          <w:tcW w:w="1406" w:type="dxa"/>
          <w:tcBorders>
            <w:top w:val="double" w:sz="6" w:space="0" w:color="auto"/>
            <w:left w:val="single" w:sz="6" w:space="0" w:color="auto"/>
            <w:bottom w:val="single" w:sz="6" w:space="0" w:color="auto"/>
            <w:right w:val="double" w:sz="6" w:space="0" w:color="auto"/>
          </w:tcBorders>
        </w:tcPr>
        <w:p w:rsidR="004E0C69" w:rsidRPr="000169D6" w:rsidRDefault="004E0C69">
          <w:pPr>
            <w:spacing w:before="60" w:after="60"/>
            <w:jc w:val="center"/>
            <w:rPr>
              <w:rFonts w:ascii="Arial" w:hAnsi="Arial" w:cs="Arial"/>
            </w:rPr>
          </w:pPr>
          <w:r w:rsidRPr="000169D6">
            <w:rPr>
              <w:rFonts w:ascii="Arial" w:hAnsi="Arial" w:cs="Arial"/>
            </w:rPr>
            <w:t>Folha nº</w:t>
          </w:r>
        </w:p>
      </w:tc>
    </w:tr>
    <w:tr w:rsidR="004E0C69" w:rsidRPr="00AC67E1" w:rsidTr="00667ED9">
      <w:trPr>
        <w:cantSplit/>
        <w:jc w:val="center"/>
      </w:trPr>
      <w:tc>
        <w:tcPr>
          <w:tcW w:w="6202" w:type="dxa"/>
          <w:gridSpan w:val="2"/>
          <w:tcBorders>
            <w:left w:val="double" w:sz="6" w:space="0" w:color="auto"/>
            <w:bottom w:val="double" w:sz="6" w:space="0" w:color="auto"/>
            <w:right w:val="single" w:sz="6" w:space="0" w:color="auto"/>
          </w:tcBorders>
        </w:tcPr>
        <w:p w:rsidR="004E0C69" w:rsidRPr="009F0B8E" w:rsidRDefault="00830A52" w:rsidP="00DF2E84">
          <w:pPr>
            <w:pStyle w:val="Ttulo3"/>
            <w:rPr>
              <w:rFonts w:ascii="Arial" w:hAnsi="Arial" w:cs="Arial"/>
              <w:b/>
              <w:sz w:val="24"/>
              <w:szCs w:val="24"/>
              <w:u w:val="none"/>
            </w:rPr>
          </w:pPr>
          <w:r w:rsidRPr="00830A52">
            <w:rPr>
              <w:rFonts w:ascii="Arial" w:hAnsi="Arial" w:cs="Arial"/>
              <w:b/>
              <w:sz w:val="24"/>
              <w:szCs w:val="24"/>
              <w:u w:val="none"/>
            </w:rPr>
            <w:t>Gestão das Contratações</w:t>
          </w:r>
        </w:p>
      </w:tc>
      <w:tc>
        <w:tcPr>
          <w:tcW w:w="2811" w:type="dxa"/>
          <w:tcBorders>
            <w:top w:val="single" w:sz="6" w:space="0" w:color="auto"/>
            <w:left w:val="single" w:sz="6" w:space="0" w:color="auto"/>
            <w:bottom w:val="double" w:sz="6" w:space="0" w:color="auto"/>
            <w:right w:val="single" w:sz="6" w:space="0" w:color="auto"/>
          </w:tcBorders>
          <w:vAlign w:val="center"/>
        </w:tcPr>
        <w:p w:rsidR="004E0C69" w:rsidRPr="000169D6" w:rsidRDefault="004E0C69" w:rsidP="0086179E">
          <w:pPr>
            <w:spacing w:before="60" w:after="60"/>
            <w:jc w:val="center"/>
            <w:rPr>
              <w:rFonts w:ascii="Arial" w:hAnsi="Arial" w:cs="Arial"/>
              <w:b/>
              <w:smallCaps/>
              <w:sz w:val="24"/>
              <w:szCs w:val="24"/>
            </w:rPr>
          </w:pPr>
          <w:r>
            <w:rPr>
              <w:rFonts w:ascii="Arial" w:hAnsi="Arial" w:cs="Arial"/>
              <w:b/>
              <w:sz w:val="24"/>
              <w:szCs w:val="24"/>
            </w:rPr>
            <w:t>F</w:t>
          </w:r>
          <w:r w:rsidRPr="000169D6">
            <w:rPr>
              <w:rFonts w:ascii="Arial" w:hAnsi="Arial" w:cs="Arial"/>
              <w:b/>
              <w:sz w:val="24"/>
              <w:szCs w:val="24"/>
            </w:rPr>
            <w:t>.</w:t>
          </w:r>
          <w:r>
            <w:rPr>
              <w:rFonts w:ascii="Arial" w:hAnsi="Arial" w:cs="Arial"/>
              <w:b/>
              <w:sz w:val="24"/>
              <w:szCs w:val="24"/>
            </w:rPr>
            <w:t>SUBD</w:t>
          </w:r>
          <w:r w:rsidRPr="000169D6">
            <w:rPr>
              <w:rFonts w:ascii="Arial" w:hAnsi="Arial" w:cs="Arial"/>
              <w:b/>
              <w:sz w:val="24"/>
              <w:szCs w:val="24"/>
            </w:rPr>
            <w:t>.</w:t>
          </w:r>
          <w:r w:rsidR="0086179E">
            <w:rPr>
              <w:rFonts w:ascii="Arial" w:hAnsi="Arial" w:cs="Arial"/>
              <w:b/>
              <w:sz w:val="24"/>
              <w:szCs w:val="24"/>
            </w:rPr>
            <w:t>52</w:t>
          </w:r>
          <w:r>
            <w:rPr>
              <w:rFonts w:ascii="Arial" w:hAnsi="Arial" w:cs="Arial"/>
              <w:b/>
              <w:sz w:val="24"/>
              <w:szCs w:val="24"/>
            </w:rPr>
            <w:t>.0</w:t>
          </w:r>
          <w:r w:rsidR="00671FD5">
            <w:rPr>
              <w:rFonts w:ascii="Arial" w:hAnsi="Arial" w:cs="Arial"/>
              <w:b/>
              <w:sz w:val="24"/>
              <w:szCs w:val="24"/>
            </w:rPr>
            <w:t>0</w:t>
          </w:r>
        </w:p>
      </w:tc>
      <w:tc>
        <w:tcPr>
          <w:tcW w:w="1406" w:type="dxa"/>
          <w:tcBorders>
            <w:top w:val="single" w:sz="6" w:space="0" w:color="auto"/>
            <w:left w:val="single" w:sz="6" w:space="0" w:color="auto"/>
            <w:bottom w:val="double" w:sz="6" w:space="0" w:color="auto"/>
            <w:right w:val="double" w:sz="6" w:space="0" w:color="auto"/>
          </w:tcBorders>
        </w:tcPr>
        <w:p w:rsidR="004E0C69" w:rsidRPr="000169D6" w:rsidRDefault="000035AB" w:rsidP="00C21902">
          <w:pPr>
            <w:spacing w:before="60" w:after="60"/>
            <w:jc w:val="center"/>
            <w:rPr>
              <w:rFonts w:ascii="Arial" w:hAnsi="Arial" w:cs="Arial"/>
              <w:b/>
              <w:smallCaps/>
              <w:sz w:val="24"/>
              <w:szCs w:val="24"/>
            </w:rPr>
          </w:pPr>
          <w:r w:rsidRPr="000169D6">
            <w:rPr>
              <w:rStyle w:val="Nmerodepgina"/>
              <w:rFonts w:ascii="Arial" w:hAnsi="Arial" w:cs="Arial"/>
              <w:b/>
              <w:sz w:val="24"/>
              <w:szCs w:val="24"/>
            </w:rPr>
            <w:fldChar w:fldCharType="begin"/>
          </w:r>
          <w:r w:rsidR="004E0C69" w:rsidRPr="000169D6">
            <w:rPr>
              <w:rStyle w:val="Nmerodepgina"/>
              <w:rFonts w:ascii="Arial" w:hAnsi="Arial" w:cs="Arial"/>
              <w:b/>
              <w:sz w:val="24"/>
              <w:szCs w:val="24"/>
            </w:rPr>
            <w:instrText xml:space="preserve"> PAGE </w:instrText>
          </w:r>
          <w:r w:rsidRPr="000169D6">
            <w:rPr>
              <w:rStyle w:val="Nmerodepgina"/>
              <w:rFonts w:ascii="Arial" w:hAnsi="Arial" w:cs="Arial"/>
              <w:b/>
              <w:sz w:val="24"/>
              <w:szCs w:val="24"/>
            </w:rPr>
            <w:fldChar w:fldCharType="separate"/>
          </w:r>
          <w:r w:rsidR="00830A52">
            <w:rPr>
              <w:rStyle w:val="Nmerodepgina"/>
              <w:rFonts w:ascii="Arial" w:hAnsi="Arial" w:cs="Arial"/>
              <w:b/>
              <w:noProof/>
              <w:sz w:val="24"/>
              <w:szCs w:val="24"/>
            </w:rPr>
            <w:t>1</w:t>
          </w:r>
          <w:r w:rsidRPr="000169D6">
            <w:rPr>
              <w:rStyle w:val="Nmerodepgina"/>
              <w:rFonts w:ascii="Arial" w:hAnsi="Arial" w:cs="Arial"/>
              <w:b/>
              <w:sz w:val="24"/>
              <w:szCs w:val="24"/>
            </w:rPr>
            <w:fldChar w:fldCharType="end"/>
          </w:r>
          <w:r w:rsidR="004E0C69" w:rsidRPr="000169D6">
            <w:rPr>
              <w:rFonts w:ascii="Arial" w:hAnsi="Arial" w:cs="Arial"/>
              <w:b/>
              <w:caps/>
              <w:sz w:val="24"/>
              <w:szCs w:val="24"/>
            </w:rPr>
            <w:t>/</w:t>
          </w:r>
          <w:r w:rsidR="001F73FE">
            <w:rPr>
              <w:rFonts w:ascii="Arial" w:hAnsi="Arial" w:cs="Arial"/>
              <w:b/>
              <w:caps/>
              <w:sz w:val="24"/>
              <w:szCs w:val="24"/>
            </w:rPr>
            <w:t>2</w:t>
          </w:r>
        </w:p>
      </w:tc>
    </w:tr>
  </w:tbl>
  <w:p w:rsidR="004E0C69" w:rsidRDefault="004E0C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36E"/>
    <w:multiLevelType w:val="singleLevel"/>
    <w:tmpl w:val="CF14C44E"/>
    <w:lvl w:ilvl="0">
      <w:numFmt w:val="bullet"/>
      <w:lvlText w:val="-"/>
      <w:lvlJc w:val="left"/>
      <w:pPr>
        <w:tabs>
          <w:tab w:val="num" w:pos="1069"/>
        </w:tabs>
        <w:ind w:left="1069" w:hanging="360"/>
      </w:pPr>
      <w:rPr>
        <w:rFonts w:hint="default"/>
      </w:rPr>
    </w:lvl>
  </w:abstractNum>
  <w:abstractNum w:abstractNumId="1" w15:restartNumberingAfterBreak="0">
    <w:nsid w:val="0BCF3795"/>
    <w:multiLevelType w:val="hybridMultilevel"/>
    <w:tmpl w:val="28DC01C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0D355B75"/>
    <w:multiLevelType w:val="hybridMultilevel"/>
    <w:tmpl w:val="6A26C670"/>
    <w:lvl w:ilvl="0" w:tplc="8E060FFA">
      <w:start w:val="1"/>
      <w:numFmt w:val="decimal"/>
      <w:lvlText w:val="%1"/>
      <w:lvlJc w:val="left"/>
      <w:pPr>
        <w:ind w:left="389" w:hanging="360"/>
      </w:pPr>
      <w:rPr>
        <w:rFonts w:hint="default"/>
      </w:rPr>
    </w:lvl>
    <w:lvl w:ilvl="1" w:tplc="04160019" w:tentative="1">
      <w:start w:val="1"/>
      <w:numFmt w:val="lowerLetter"/>
      <w:lvlText w:val="%2."/>
      <w:lvlJc w:val="left"/>
      <w:pPr>
        <w:ind w:left="1109" w:hanging="360"/>
      </w:pPr>
    </w:lvl>
    <w:lvl w:ilvl="2" w:tplc="0416001B" w:tentative="1">
      <w:start w:val="1"/>
      <w:numFmt w:val="lowerRoman"/>
      <w:lvlText w:val="%3."/>
      <w:lvlJc w:val="right"/>
      <w:pPr>
        <w:ind w:left="1829" w:hanging="180"/>
      </w:pPr>
    </w:lvl>
    <w:lvl w:ilvl="3" w:tplc="0416000F" w:tentative="1">
      <w:start w:val="1"/>
      <w:numFmt w:val="decimal"/>
      <w:lvlText w:val="%4."/>
      <w:lvlJc w:val="left"/>
      <w:pPr>
        <w:ind w:left="2549" w:hanging="360"/>
      </w:pPr>
    </w:lvl>
    <w:lvl w:ilvl="4" w:tplc="04160019" w:tentative="1">
      <w:start w:val="1"/>
      <w:numFmt w:val="lowerLetter"/>
      <w:lvlText w:val="%5."/>
      <w:lvlJc w:val="left"/>
      <w:pPr>
        <w:ind w:left="3269" w:hanging="360"/>
      </w:pPr>
    </w:lvl>
    <w:lvl w:ilvl="5" w:tplc="0416001B" w:tentative="1">
      <w:start w:val="1"/>
      <w:numFmt w:val="lowerRoman"/>
      <w:lvlText w:val="%6."/>
      <w:lvlJc w:val="right"/>
      <w:pPr>
        <w:ind w:left="3989" w:hanging="180"/>
      </w:pPr>
    </w:lvl>
    <w:lvl w:ilvl="6" w:tplc="0416000F" w:tentative="1">
      <w:start w:val="1"/>
      <w:numFmt w:val="decimal"/>
      <w:lvlText w:val="%7."/>
      <w:lvlJc w:val="left"/>
      <w:pPr>
        <w:ind w:left="4709" w:hanging="360"/>
      </w:pPr>
    </w:lvl>
    <w:lvl w:ilvl="7" w:tplc="04160019" w:tentative="1">
      <w:start w:val="1"/>
      <w:numFmt w:val="lowerLetter"/>
      <w:lvlText w:val="%8."/>
      <w:lvlJc w:val="left"/>
      <w:pPr>
        <w:ind w:left="5429" w:hanging="360"/>
      </w:pPr>
    </w:lvl>
    <w:lvl w:ilvl="8" w:tplc="0416001B" w:tentative="1">
      <w:start w:val="1"/>
      <w:numFmt w:val="lowerRoman"/>
      <w:lvlText w:val="%9."/>
      <w:lvlJc w:val="right"/>
      <w:pPr>
        <w:ind w:left="6149" w:hanging="180"/>
      </w:pPr>
    </w:lvl>
  </w:abstractNum>
  <w:abstractNum w:abstractNumId="3" w15:restartNumberingAfterBreak="0">
    <w:nsid w:val="0E4523FC"/>
    <w:multiLevelType w:val="singleLevel"/>
    <w:tmpl w:val="CF14C44E"/>
    <w:lvl w:ilvl="0">
      <w:numFmt w:val="bullet"/>
      <w:lvlText w:val="-"/>
      <w:lvlJc w:val="left"/>
      <w:pPr>
        <w:tabs>
          <w:tab w:val="num" w:pos="1069"/>
        </w:tabs>
        <w:ind w:left="1069" w:hanging="360"/>
      </w:pPr>
      <w:rPr>
        <w:rFonts w:hint="default"/>
      </w:rPr>
    </w:lvl>
  </w:abstractNum>
  <w:abstractNum w:abstractNumId="4" w15:restartNumberingAfterBreak="0">
    <w:nsid w:val="307A6B2D"/>
    <w:multiLevelType w:val="singleLevel"/>
    <w:tmpl w:val="05C0DA06"/>
    <w:lvl w:ilvl="0">
      <w:start w:val="1"/>
      <w:numFmt w:val="bullet"/>
      <w:lvlText w:val="-"/>
      <w:lvlJc w:val="left"/>
      <w:pPr>
        <w:tabs>
          <w:tab w:val="num" w:pos="360"/>
        </w:tabs>
        <w:ind w:left="360" w:hanging="360"/>
      </w:pPr>
      <w:rPr>
        <w:rFonts w:hint="default"/>
      </w:rPr>
    </w:lvl>
  </w:abstractNum>
  <w:abstractNum w:abstractNumId="5" w15:restartNumberingAfterBreak="0">
    <w:nsid w:val="489C41A8"/>
    <w:multiLevelType w:val="singleLevel"/>
    <w:tmpl w:val="BD3AC90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B5157F"/>
    <w:multiLevelType w:val="hybridMultilevel"/>
    <w:tmpl w:val="76263324"/>
    <w:lvl w:ilvl="0" w:tplc="BA305840">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AC2754"/>
    <w:multiLevelType w:val="singleLevel"/>
    <w:tmpl w:val="05C0DA06"/>
    <w:lvl w:ilvl="0">
      <w:start w:val="1"/>
      <w:numFmt w:val="bullet"/>
      <w:lvlText w:val="-"/>
      <w:lvlJc w:val="left"/>
      <w:pPr>
        <w:tabs>
          <w:tab w:val="num" w:pos="360"/>
        </w:tabs>
        <w:ind w:left="360" w:hanging="360"/>
      </w:pPr>
      <w:rPr>
        <w:rFonts w:hint="default"/>
      </w:rPr>
    </w:lvl>
  </w:abstractNum>
  <w:num w:numId="1">
    <w:abstractNumId w:val="7"/>
  </w:num>
  <w:num w:numId="2">
    <w:abstractNumId w:val="5"/>
  </w:num>
  <w:num w:numId="3">
    <w:abstractNumId w:val="0"/>
  </w:num>
  <w:num w:numId="4">
    <w:abstractNumId w:val="3"/>
  </w:num>
  <w:num w:numId="5">
    <w:abstractNumId w:val="4"/>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ED2102"/>
    <w:rsid w:val="000035AB"/>
    <w:rsid w:val="000169D6"/>
    <w:rsid w:val="00023999"/>
    <w:rsid w:val="000A3311"/>
    <w:rsid w:val="000B17B9"/>
    <w:rsid w:val="000B7946"/>
    <w:rsid w:val="000E7E8A"/>
    <w:rsid w:val="000F3DC8"/>
    <w:rsid w:val="00123397"/>
    <w:rsid w:val="0012459E"/>
    <w:rsid w:val="00141307"/>
    <w:rsid w:val="001427D4"/>
    <w:rsid w:val="001437A3"/>
    <w:rsid w:val="00157948"/>
    <w:rsid w:val="0016120B"/>
    <w:rsid w:val="00190955"/>
    <w:rsid w:val="001948BC"/>
    <w:rsid w:val="001A60E2"/>
    <w:rsid w:val="001B73BB"/>
    <w:rsid w:val="001C0ED4"/>
    <w:rsid w:val="001D707B"/>
    <w:rsid w:val="001E4371"/>
    <w:rsid w:val="001F73FE"/>
    <w:rsid w:val="0020108B"/>
    <w:rsid w:val="00203861"/>
    <w:rsid w:val="00216743"/>
    <w:rsid w:val="00235941"/>
    <w:rsid w:val="002610AA"/>
    <w:rsid w:val="002619FA"/>
    <w:rsid w:val="002905FD"/>
    <w:rsid w:val="002A3811"/>
    <w:rsid w:val="002B058D"/>
    <w:rsid w:val="002C7D79"/>
    <w:rsid w:val="002E367A"/>
    <w:rsid w:val="002E3E1F"/>
    <w:rsid w:val="0032039B"/>
    <w:rsid w:val="00321CD9"/>
    <w:rsid w:val="003537E9"/>
    <w:rsid w:val="003547A0"/>
    <w:rsid w:val="00370347"/>
    <w:rsid w:val="003729FA"/>
    <w:rsid w:val="00382382"/>
    <w:rsid w:val="003A00DF"/>
    <w:rsid w:val="003F1334"/>
    <w:rsid w:val="004225AC"/>
    <w:rsid w:val="004265AB"/>
    <w:rsid w:val="00466825"/>
    <w:rsid w:val="004B578B"/>
    <w:rsid w:val="004C775F"/>
    <w:rsid w:val="004E0C69"/>
    <w:rsid w:val="004F6D73"/>
    <w:rsid w:val="00506E1C"/>
    <w:rsid w:val="0054725F"/>
    <w:rsid w:val="00564947"/>
    <w:rsid w:val="00573B73"/>
    <w:rsid w:val="00575422"/>
    <w:rsid w:val="00591D30"/>
    <w:rsid w:val="005F1B4A"/>
    <w:rsid w:val="00616694"/>
    <w:rsid w:val="00620CA4"/>
    <w:rsid w:val="00667ED9"/>
    <w:rsid w:val="00671FD5"/>
    <w:rsid w:val="00675B34"/>
    <w:rsid w:val="006771E5"/>
    <w:rsid w:val="006B41B7"/>
    <w:rsid w:val="006C27F0"/>
    <w:rsid w:val="006C45C0"/>
    <w:rsid w:val="006E128A"/>
    <w:rsid w:val="006E567A"/>
    <w:rsid w:val="00726760"/>
    <w:rsid w:val="007401D5"/>
    <w:rsid w:val="00741CF1"/>
    <w:rsid w:val="00761D7C"/>
    <w:rsid w:val="00765DBF"/>
    <w:rsid w:val="007818FB"/>
    <w:rsid w:val="007A2A63"/>
    <w:rsid w:val="007B7408"/>
    <w:rsid w:val="007C5F94"/>
    <w:rsid w:val="007E04D9"/>
    <w:rsid w:val="007F630B"/>
    <w:rsid w:val="00830A52"/>
    <w:rsid w:val="0086179E"/>
    <w:rsid w:val="008628DE"/>
    <w:rsid w:val="00864638"/>
    <w:rsid w:val="00875C66"/>
    <w:rsid w:val="008A731C"/>
    <w:rsid w:val="008B5FC5"/>
    <w:rsid w:val="008D47EB"/>
    <w:rsid w:val="00900ACE"/>
    <w:rsid w:val="009111B0"/>
    <w:rsid w:val="00925857"/>
    <w:rsid w:val="00935E52"/>
    <w:rsid w:val="009517B8"/>
    <w:rsid w:val="0096492A"/>
    <w:rsid w:val="0097305E"/>
    <w:rsid w:val="009926A2"/>
    <w:rsid w:val="009F0B8E"/>
    <w:rsid w:val="00A16364"/>
    <w:rsid w:val="00A40CDB"/>
    <w:rsid w:val="00A7335B"/>
    <w:rsid w:val="00A868AC"/>
    <w:rsid w:val="00AB2D47"/>
    <w:rsid w:val="00AC67E1"/>
    <w:rsid w:val="00AE157C"/>
    <w:rsid w:val="00AE2666"/>
    <w:rsid w:val="00AF03AD"/>
    <w:rsid w:val="00B077CA"/>
    <w:rsid w:val="00B1631D"/>
    <w:rsid w:val="00B24184"/>
    <w:rsid w:val="00B34B98"/>
    <w:rsid w:val="00B47972"/>
    <w:rsid w:val="00B62E28"/>
    <w:rsid w:val="00B65803"/>
    <w:rsid w:val="00B67ED6"/>
    <w:rsid w:val="00BA315A"/>
    <w:rsid w:val="00BC07C9"/>
    <w:rsid w:val="00BC0D91"/>
    <w:rsid w:val="00BD077D"/>
    <w:rsid w:val="00BE1B6D"/>
    <w:rsid w:val="00C1518C"/>
    <w:rsid w:val="00C21902"/>
    <w:rsid w:val="00C57260"/>
    <w:rsid w:val="00CB1CBC"/>
    <w:rsid w:val="00CC2B81"/>
    <w:rsid w:val="00CC54AA"/>
    <w:rsid w:val="00CD30DC"/>
    <w:rsid w:val="00D32CBD"/>
    <w:rsid w:val="00D32F23"/>
    <w:rsid w:val="00D444E3"/>
    <w:rsid w:val="00D6244B"/>
    <w:rsid w:val="00D66FCA"/>
    <w:rsid w:val="00D70A19"/>
    <w:rsid w:val="00D94F80"/>
    <w:rsid w:val="00DE6AFA"/>
    <w:rsid w:val="00DF2E84"/>
    <w:rsid w:val="00E01D10"/>
    <w:rsid w:val="00E42D97"/>
    <w:rsid w:val="00E5431E"/>
    <w:rsid w:val="00E74895"/>
    <w:rsid w:val="00E749FD"/>
    <w:rsid w:val="00E807D3"/>
    <w:rsid w:val="00E8684A"/>
    <w:rsid w:val="00EA6658"/>
    <w:rsid w:val="00EC0F89"/>
    <w:rsid w:val="00ED2102"/>
    <w:rsid w:val="00EE7A73"/>
    <w:rsid w:val="00EF2EBF"/>
    <w:rsid w:val="00F06FAB"/>
    <w:rsid w:val="00F14887"/>
    <w:rsid w:val="00F15161"/>
    <w:rsid w:val="00F308B2"/>
    <w:rsid w:val="00F308E2"/>
    <w:rsid w:val="00F42C33"/>
    <w:rsid w:val="00F814FD"/>
    <w:rsid w:val="00F85EAD"/>
    <w:rsid w:val="00FC3FAE"/>
    <w:rsid w:val="00FE0F8F"/>
    <w:rsid w:val="00FE4D38"/>
    <w:rsid w:val="00FF18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9C2EA4C8-31CC-4B7B-9C26-A409F157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59E"/>
  </w:style>
  <w:style w:type="paragraph" w:styleId="Ttulo1">
    <w:name w:val="heading 1"/>
    <w:basedOn w:val="Normal"/>
    <w:next w:val="Normal"/>
    <w:qFormat/>
    <w:rsid w:val="0012459E"/>
    <w:pPr>
      <w:keepNext/>
      <w:jc w:val="center"/>
      <w:outlineLvl w:val="0"/>
    </w:pPr>
    <w:rPr>
      <w:b/>
      <w:sz w:val="52"/>
    </w:rPr>
  </w:style>
  <w:style w:type="paragraph" w:styleId="Ttulo2">
    <w:name w:val="heading 2"/>
    <w:basedOn w:val="Normal"/>
    <w:next w:val="Normal"/>
    <w:qFormat/>
    <w:rsid w:val="0012459E"/>
    <w:pPr>
      <w:keepNext/>
      <w:jc w:val="center"/>
      <w:outlineLvl w:val="1"/>
    </w:pPr>
    <w:rPr>
      <w:b/>
      <w:sz w:val="28"/>
    </w:rPr>
  </w:style>
  <w:style w:type="paragraph" w:styleId="Ttulo3">
    <w:name w:val="heading 3"/>
    <w:basedOn w:val="Normal"/>
    <w:next w:val="Normal"/>
    <w:qFormat/>
    <w:rsid w:val="0012459E"/>
    <w:pPr>
      <w:keepNext/>
      <w:jc w:val="center"/>
      <w:outlineLvl w:val="2"/>
    </w:pPr>
    <w:rPr>
      <w:u w:val="single"/>
    </w:rPr>
  </w:style>
  <w:style w:type="paragraph" w:styleId="Ttulo4">
    <w:name w:val="heading 4"/>
    <w:basedOn w:val="Normal"/>
    <w:next w:val="Normal"/>
    <w:qFormat/>
    <w:rsid w:val="0012459E"/>
    <w:pPr>
      <w:keepNext/>
      <w:outlineLvl w:val="3"/>
    </w:pPr>
    <w:rPr>
      <w:sz w:val="24"/>
    </w:rPr>
  </w:style>
  <w:style w:type="paragraph" w:styleId="Ttulo5">
    <w:name w:val="heading 5"/>
    <w:basedOn w:val="Normal"/>
    <w:next w:val="Normal"/>
    <w:qFormat/>
    <w:rsid w:val="0012459E"/>
    <w:pPr>
      <w:keepNext/>
      <w:jc w:val="center"/>
      <w:outlineLvl w:val="4"/>
    </w:pPr>
    <w:rPr>
      <w:b/>
    </w:rPr>
  </w:style>
  <w:style w:type="paragraph" w:styleId="Ttulo6">
    <w:name w:val="heading 6"/>
    <w:basedOn w:val="Normal"/>
    <w:next w:val="Normal"/>
    <w:qFormat/>
    <w:rsid w:val="0012459E"/>
    <w:pPr>
      <w:keepNext/>
      <w:spacing w:before="60" w:after="60"/>
      <w:jc w:val="center"/>
      <w:outlineLvl w:val="5"/>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2459E"/>
    <w:pPr>
      <w:tabs>
        <w:tab w:val="center" w:pos="4419"/>
        <w:tab w:val="right" w:pos="8838"/>
      </w:tabs>
    </w:pPr>
  </w:style>
  <w:style w:type="paragraph" w:styleId="Rodap">
    <w:name w:val="footer"/>
    <w:basedOn w:val="Normal"/>
    <w:link w:val="RodapChar"/>
    <w:uiPriority w:val="99"/>
    <w:rsid w:val="0012459E"/>
    <w:pPr>
      <w:tabs>
        <w:tab w:val="center" w:pos="4419"/>
        <w:tab w:val="right" w:pos="8838"/>
      </w:tabs>
    </w:pPr>
  </w:style>
  <w:style w:type="character" w:styleId="Nmerodepgina">
    <w:name w:val="page number"/>
    <w:basedOn w:val="Fontepargpadro"/>
    <w:rsid w:val="0012459E"/>
  </w:style>
  <w:style w:type="paragraph" w:styleId="Corpodetexto">
    <w:name w:val="Body Text"/>
    <w:basedOn w:val="Normal"/>
    <w:rsid w:val="0012459E"/>
    <w:pPr>
      <w:jc w:val="both"/>
    </w:pPr>
  </w:style>
  <w:style w:type="paragraph" w:styleId="Corpodetexto2">
    <w:name w:val="Body Text 2"/>
    <w:basedOn w:val="Normal"/>
    <w:rsid w:val="0012459E"/>
    <w:pPr>
      <w:jc w:val="center"/>
    </w:pPr>
    <w:rPr>
      <w:rFonts w:ascii="Arial" w:hAnsi="Arial"/>
      <w:color w:val="000000"/>
    </w:rPr>
  </w:style>
  <w:style w:type="character" w:styleId="Hyperlink">
    <w:name w:val="Hyperlink"/>
    <w:rsid w:val="001C0ED4"/>
    <w:rPr>
      <w:color w:val="0000FF"/>
      <w:u w:val="single"/>
    </w:rPr>
  </w:style>
  <w:style w:type="paragraph" w:styleId="PargrafodaLista">
    <w:name w:val="List Paragraph"/>
    <w:basedOn w:val="Normal"/>
    <w:uiPriority w:val="34"/>
    <w:qFormat/>
    <w:rsid w:val="00D32F23"/>
    <w:pPr>
      <w:ind w:left="720"/>
      <w:contextualSpacing/>
    </w:pPr>
  </w:style>
  <w:style w:type="paragraph" w:styleId="Textodebalo">
    <w:name w:val="Balloon Text"/>
    <w:basedOn w:val="Normal"/>
    <w:link w:val="TextodebaloChar"/>
    <w:rsid w:val="00AC67E1"/>
    <w:rPr>
      <w:rFonts w:ascii="Tahoma" w:hAnsi="Tahoma" w:cs="Tahoma"/>
      <w:sz w:val="16"/>
      <w:szCs w:val="16"/>
    </w:rPr>
  </w:style>
  <w:style w:type="character" w:customStyle="1" w:styleId="TextodebaloChar">
    <w:name w:val="Texto de balão Char"/>
    <w:basedOn w:val="Fontepargpadro"/>
    <w:link w:val="Textodebalo"/>
    <w:rsid w:val="00AC67E1"/>
    <w:rPr>
      <w:rFonts w:ascii="Tahoma" w:hAnsi="Tahoma" w:cs="Tahoma"/>
      <w:sz w:val="16"/>
      <w:szCs w:val="16"/>
    </w:rPr>
  </w:style>
  <w:style w:type="paragraph" w:customStyle="1" w:styleId="Ttuloprincipal">
    <w:name w:val="Título principal"/>
    <w:basedOn w:val="Ttulo"/>
    <w:rsid w:val="00AE157C"/>
    <w:pPr>
      <w:keepNext/>
      <w:widowControl w:val="0"/>
      <w:pBdr>
        <w:bottom w:val="none" w:sz="0" w:space="0" w:color="auto"/>
      </w:pBdr>
      <w:suppressAutoHyphens/>
      <w:spacing w:before="240" w:after="120" w:line="276" w:lineRule="auto"/>
      <w:contextualSpacing w:val="0"/>
      <w:jc w:val="center"/>
    </w:pPr>
    <w:rPr>
      <w:rFonts w:ascii="Arial" w:eastAsia="Microsoft YaHei" w:hAnsi="Arial" w:cs="Mangal"/>
      <w:b/>
      <w:color w:val="00000A"/>
      <w:spacing w:val="0"/>
      <w:kern w:val="0"/>
      <w:sz w:val="20"/>
      <w:szCs w:val="20"/>
      <w:lang w:eastAsia="zh-CN" w:bidi="hi-IN"/>
    </w:rPr>
  </w:style>
  <w:style w:type="paragraph" w:styleId="Ttulo">
    <w:name w:val="Title"/>
    <w:basedOn w:val="Normal"/>
    <w:next w:val="Normal"/>
    <w:link w:val="TtuloChar"/>
    <w:qFormat/>
    <w:rsid w:val="00AE157C"/>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AE157C"/>
    <w:rPr>
      <w:rFonts w:asciiTheme="majorHAnsi" w:eastAsiaTheme="majorEastAsia" w:hAnsiTheme="majorHAnsi" w:cstheme="majorBidi"/>
      <w:color w:val="323E4F" w:themeColor="text2" w:themeShade="BF"/>
      <w:spacing w:val="5"/>
      <w:kern w:val="28"/>
      <w:sz w:val="52"/>
      <w:szCs w:val="52"/>
    </w:rPr>
  </w:style>
  <w:style w:type="table" w:styleId="Tabelacomgrade">
    <w:name w:val="Table Grid"/>
    <w:basedOn w:val="Tabelanormal"/>
    <w:rsid w:val="0086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7A2A63"/>
  </w:style>
  <w:style w:type="paragraph" w:styleId="Textodenotaderodap">
    <w:name w:val="footnote text"/>
    <w:basedOn w:val="Normal"/>
    <w:link w:val="TextodenotaderodapChar"/>
    <w:semiHidden/>
    <w:unhideWhenUsed/>
    <w:rsid w:val="00EF2EBF"/>
  </w:style>
  <w:style w:type="character" w:customStyle="1" w:styleId="TextodenotaderodapChar">
    <w:name w:val="Texto de nota de rodapé Char"/>
    <w:basedOn w:val="Fontepargpadro"/>
    <w:link w:val="Textodenotaderodap"/>
    <w:semiHidden/>
    <w:rsid w:val="00EF2EBF"/>
  </w:style>
  <w:style w:type="character" w:styleId="Refdenotaderodap">
    <w:name w:val="footnote reference"/>
    <w:basedOn w:val="Fontepargpadro"/>
    <w:semiHidden/>
    <w:unhideWhenUsed/>
    <w:rsid w:val="00EF2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541437">
      <w:bodyDiv w:val="1"/>
      <w:marLeft w:val="0"/>
      <w:marRight w:val="0"/>
      <w:marTop w:val="0"/>
      <w:marBottom w:val="0"/>
      <w:divBdr>
        <w:top w:val="none" w:sz="0" w:space="0" w:color="auto"/>
        <w:left w:val="none" w:sz="0" w:space="0" w:color="auto"/>
        <w:bottom w:val="none" w:sz="0" w:space="0" w:color="auto"/>
        <w:right w:val="none" w:sz="0" w:space="0" w:color="auto"/>
      </w:divBdr>
    </w:div>
    <w:div w:id="1586111369">
      <w:bodyDiv w:val="1"/>
      <w:marLeft w:val="0"/>
      <w:marRight w:val="0"/>
      <w:marTop w:val="0"/>
      <w:marBottom w:val="0"/>
      <w:divBdr>
        <w:top w:val="none" w:sz="0" w:space="0" w:color="auto"/>
        <w:left w:val="none" w:sz="0" w:space="0" w:color="auto"/>
        <w:bottom w:val="none" w:sz="0" w:space="0" w:color="auto"/>
        <w:right w:val="none" w:sz="0" w:space="0" w:color="auto"/>
      </w:divBdr>
    </w:div>
    <w:div w:id="17804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iro Elemento e Data" Version="1987">
  <b:Source xmlns:b="http://schemas.openxmlformats.org/officeDocument/2006/bibliography" xmlns="http://schemas.openxmlformats.org/officeDocument/2006/bibliography">
    <b:Tag>EspaçoReservado1</b:Tag>
    <b:RefOrder>1</b:RefOrder>
  </b:Source>
</b:Sources>
</file>

<file path=customXml/itemProps1.xml><?xml version="1.0" encoding="utf-8"?>
<ds:datastoreItem xmlns:ds="http://schemas.openxmlformats.org/officeDocument/2006/customXml" ds:itemID="{FAC055E7-1A24-4B50-AA58-9B3F638F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Fluxo</vt:lpstr>
    </vt:vector>
  </TitlesOfParts>
  <Company>RS2 Consultoria</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Fluxo</dc:title>
  <dc:creator>Romeu Alencar</dc:creator>
  <cp:lastModifiedBy>LETICIA FERREIRA DA SILVA</cp:lastModifiedBy>
  <cp:revision>4</cp:revision>
  <cp:lastPrinted>2016-06-07T12:12:00Z</cp:lastPrinted>
  <dcterms:created xsi:type="dcterms:W3CDTF">2021-07-08T18:39:00Z</dcterms:created>
  <dcterms:modified xsi:type="dcterms:W3CDTF">2022-09-19T15:18:00Z</dcterms:modified>
</cp:coreProperties>
</file>