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4820"/>
        <w:gridCol w:w="2126"/>
        <w:gridCol w:w="1304"/>
      </w:tblGrid>
      <w:tr w:rsidR="003F0371" w:rsidRPr="00806041" w:rsidTr="00835E87">
        <w:trPr>
          <w:trHeight w:val="340"/>
        </w:trPr>
        <w:tc>
          <w:tcPr>
            <w:tcW w:w="10501" w:type="dxa"/>
            <w:gridSpan w:val="4"/>
            <w:shd w:val="clear" w:color="auto" w:fill="EEECE1" w:themeFill="background2"/>
          </w:tcPr>
          <w:p w:rsidR="003F0371" w:rsidRPr="00806041" w:rsidRDefault="003F0371" w:rsidP="005730DB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bookmarkStart w:id="0" w:name="_GoBack" w:colFirst="0" w:colLast="0"/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INFORMAÇÕES </w:t>
            </w:r>
            <w:r w:rsidR="005730DB"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>BÁSICAS</w:t>
            </w:r>
          </w:p>
        </w:tc>
      </w:tr>
      <w:tr w:rsidR="005730DB" w:rsidRPr="00806041" w:rsidTr="005730DB">
        <w:trPr>
          <w:trHeight w:val="340"/>
        </w:trPr>
        <w:tc>
          <w:tcPr>
            <w:tcW w:w="2251" w:type="dxa"/>
          </w:tcPr>
          <w:p w:rsidR="005730DB" w:rsidRPr="00823ADA" w:rsidRDefault="005730DB" w:rsidP="003F0371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Unidade Requisitante</w:t>
            </w:r>
            <w:r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4820" w:type="dxa"/>
          </w:tcPr>
          <w:p w:rsidR="005730DB" w:rsidRPr="00806041" w:rsidRDefault="005730DB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26" w:type="dxa"/>
          </w:tcPr>
          <w:p w:rsidR="005730DB" w:rsidRPr="00806041" w:rsidRDefault="005730DB">
            <w:pPr>
              <w:pStyle w:val="TableParagraph"/>
              <w:spacing w:before="61"/>
              <w:ind w:left="47"/>
              <w:rPr>
                <w:rFonts w:asciiTheme="minorHAnsi" w:hAnsiTheme="minorHAnsi" w:cstheme="minorHAnsi"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20"/>
                <w:lang w:val="pt-BR"/>
              </w:rPr>
              <w:t>Número do Processo</w:t>
            </w:r>
            <w:r w:rsidRPr="00806041">
              <w:rPr>
                <w:rFonts w:asciiTheme="minorHAnsi" w:hAnsiTheme="minorHAnsi" w:cstheme="minorHAnsi"/>
                <w:color w:val="FF0000"/>
                <w:sz w:val="20"/>
                <w:lang w:val="pt-BR"/>
              </w:rPr>
              <w:t>*</w:t>
            </w:r>
            <w:r w:rsidRPr="00806041">
              <w:rPr>
                <w:rFonts w:asciiTheme="minorHAnsi" w:hAnsiTheme="minorHAnsi" w:cstheme="minorHAnsi"/>
                <w:sz w:val="20"/>
                <w:lang w:val="pt-BR"/>
              </w:rPr>
              <w:t>:</w:t>
            </w:r>
          </w:p>
        </w:tc>
        <w:tc>
          <w:tcPr>
            <w:tcW w:w="1304" w:type="dxa"/>
          </w:tcPr>
          <w:p w:rsidR="005730DB" w:rsidRPr="00806041" w:rsidRDefault="005730DB" w:rsidP="005730DB">
            <w:pPr>
              <w:pStyle w:val="TableParagraph"/>
              <w:spacing w:before="61"/>
              <w:ind w:left="47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bookmarkEnd w:id="0"/>
    </w:tbl>
    <w:p w:rsidR="000B15FD" w:rsidRPr="00806041" w:rsidRDefault="000B15FD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552"/>
        <w:gridCol w:w="2693"/>
        <w:gridCol w:w="992"/>
        <w:gridCol w:w="426"/>
        <w:gridCol w:w="1162"/>
      </w:tblGrid>
      <w:tr w:rsidR="001F2394" w:rsidRPr="00806041" w:rsidTr="001F2394">
        <w:trPr>
          <w:trHeight w:val="340"/>
        </w:trPr>
        <w:tc>
          <w:tcPr>
            <w:tcW w:w="5228" w:type="dxa"/>
            <w:gridSpan w:val="2"/>
            <w:shd w:val="clear" w:color="auto" w:fill="EEECE1" w:themeFill="background2"/>
          </w:tcPr>
          <w:p w:rsidR="001F2394" w:rsidRPr="00806041" w:rsidRDefault="001F2394" w:rsidP="001F2394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EQUIPE DE PLANEJAMENTO DA CONTRATAÇÃO  </w:t>
            </w:r>
          </w:p>
        </w:tc>
        <w:tc>
          <w:tcPr>
            <w:tcW w:w="4111" w:type="dxa"/>
            <w:gridSpan w:val="3"/>
            <w:shd w:val="clear" w:color="auto" w:fill="EEECE1" w:themeFill="background2"/>
          </w:tcPr>
          <w:p w:rsidR="001F2394" w:rsidRPr="00823ADA" w:rsidRDefault="001F2394" w:rsidP="001F2394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Houve Publicação de Designação?</w:t>
            </w:r>
          </w:p>
        </w:tc>
        <w:sdt>
          <w:sdtPr>
            <w:rPr>
              <w:rFonts w:asciiTheme="minorHAnsi" w:hAnsiTheme="minorHAnsi" w:cstheme="minorHAnsi"/>
              <w:b/>
              <w:color w:val="FF0000"/>
              <w:sz w:val="20"/>
              <w:szCs w:val="20"/>
              <w:lang w:val="pt-BR"/>
            </w:rPr>
            <w:alias w:val="SIM/NÃO"/>
            <w:tag w:val="SIM/NÃO"/>
            <w:id w:val="1913488666"/>
            <w:lock w:val="sdtLocked"/>
            <w:placeholder>
              <w:docPart w:val="92EF61E6762A430CACF58715EF4E3A1C"/>
            </w:placeholder>
            <w:showingPlcHdr/>
            <w:dropDownList>
              <w:listItem w:value="Escolher um item."/>
              <w:listItem w:displayText=" " w:value=" 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62" w:type="dxa"/>
                <w:shd w:val="clear" w:color="auto" w:fill="EEECE1" w:themeFill="background2"/>
              </w:tcPr>
              <w:p w:rsidR="001F2394" w:rsidRPr="001D5D9D" w:rsidRDefault="007721F8" w:rsidP="001F2394">
                <w:pPr>
                  <w:pStyle w:val="TableParagraph"/>
                  <w:spacing w:before="61"/>
                  <w:jc w:val="center"/>
                  <w:rPr>
                    <w:rFonts w:asciiTheme="minorHAnsi" w:hAnsiTheme="minorHAnsi" w:cstheme="minorHAnsi"/>
                    <w:b/>
                    <w:color w:val="FF0000"/>
                    <w:sz w:val="20"/>
                    <w:szCs w:val="20"/>
                    <w:lang w:val="pt-BR"/>
                  </w:rPr>
                </w:pPr>
                <w:r w:rsidRPr="001D5D9D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1F2394" w:rsidRPr="00806041" w:rsidTr="001F2394">
        <w:trPr>
          <w:trHeight w:val="340"/>
        </w:trPr>
        <w:tc>
          <w:tcPr>
            <w:tcW w:w="2676" w:type="dxa"/>
          </w:tcPr>
          <w:p w:rsidR="005730DB" w:rsidRPr="00823ADA" w:rsidRDefault="001F2394" w:rsidP="00443D32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Responsável</w:t>
            </w:r>
            <w:r w:rsidR="005730DB"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Requisitante</w:t>
            </w:r>
            <w:r w:rsidR="005730DB"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="005730DB"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5245" w:type="dxa"/>
            <w:gridSpan w:val="2"/>
          </w:tcPr>
          <w:p w:rsidR="005730DB" w:rsidRPr="00806041" w:rsidRDefault="005730DB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92" w:type="dxa"/>
          </w:tcPr>
          <w:p w:rsidR="005730DB" w:rsidRPr="00823ADA" w:rsidRDefault="001F2394" w:rsidP="00E22240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Lotação</w:t>
            </w:r>
            <w:r w:rsidR="00E22240"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="005730DB"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1588" w:type="dxa"/>
            <w:gridSpan w:val="2"/>
          </w:tcPr>
          <w:p w:rsidR="005730DB" w:rsidRPr="00806041" w:rsidRDefault="005730DB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F2394" w:rsidRPr="00806041" w:rsidTr="001F2394">
        <w:trPr>
          <w:trHeight w:val="340"/>
        </w:trPr>
        <w:tc>
          <w:tcPr>
            <w:tcW w:w="2676" w:type="dxa"/>
          </w:tcPr>
          <w:p w:rsidR="001F2394" w:rsidRPr="00823ADA" w:rsidRDefault="001F2394" w:rsidP="00443D32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Responsável DGC</w:t>
            </w:r>
            <w:r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5245" w:type="dxa"/>
            <w:gridSpan w:val="2"/>
          </w:tcPr>
          <w:p w:rsidR="001F2394" w:rsidRPr="00806041" w:rsidRDefault="001F2394" w:rsidP="00E32967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92" w:type="dxa"/>
          </w:tcPr>
          <w:p w:rsidR="001F2394" w:rsidRPr="00823ADA" w:rsidRDefault="001F2394" w:rsidP="00E22240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Lotação</w:t>
            </w:r>
            <w:r w:rsidR="00E22240"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1588" w:type="dxa"/>
            <w:gridSpan w:val="2"/>
          </w:tcPr>
          <w:p w:rsidR="001F2394" w:rsidRPr="00806041" w:rsidRDefault="001F2394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22240" w:rsidRPr="00806041" w:rsidTr="00E22240">
        <w:trPr>
          <w:trHeight w:val="340"/>
        </w:trPr>
        <w:tc>
          <w:tcPr>
            <w:tcW w:w="10501" w:type="dxa"/>
            <w:gridSpan w:val="6"/>
            <w:shd w:val="clear" w:color="auto" w:fill="EEECE1" w:themeFill="background2"/>
          </w:tcPr>
          <w:p w:rsidR="00E22240" w:rsidRPr="00806041" w:rsidRDefault="00E22240" w:rsidP="00E22240">
            <w:pPr>
              <w:pStyle w:val="TableParagraph"/>
              <w:spacing w:before="61"/>
              <w:ind w:left="47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DEMAIS MEMBROS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(em caso de publicação de equipe de planejamento no DJE)</w:t>
            </w:r>
          </w:p>
        </w:tc>
      </w:tr>
      <w:tr w:rsidR="00E22240" w:rsidRPr="00806041" w:rsidTr="001F2394">
        <w:trPr>
          <w:trHeight w:val="340"/>
        </w:trPr>
        <w:tc>
          <w:tcPr>
            <w:tcW w:w="2676" w:type="dxa"/>
          </w:tcPr>
          <w:p w:rsidR="00E22240" w:rsidRPr="00823ADA" w:rsidRDefault="00E22240" w:rsidP="00443D32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Presidente:</w:t>
            </w:r>
          </w:p>
        </w:tc>
        <w:tc>
          <w:tcPr>
            <w:tcW w:w="5245" w:type="dxa"/>
            <w:gridSpan w:val="2"/>
          </w:tcPr>
          <w:p w:rsidR="00E22240" w:rsidRPr="00806041" w:rsidRDefault="00E22240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92" w:type="dxa"/>
          </w:tcPr>
          <w:p w:rsidR="00E22240" w:rsidRPr="00823ADA" w:rsidRDefault="00E22240" w:rsidP="00E22240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Lotação</w:t>
            </w:r>
            <w:r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1588" w:type="dxa"/>
            <w:gridSpan w:val="2"/>
          </w:tcPr>
          <w:p w:rsidR="00E22240" w:rsidRPr="00806041" w:rsidRDefault="00E22240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22240" w:rsidRPr="00806041" w:rsidTr="001F2394">
        <w:trPr>
          <w:trHeight w:val="340"/>
        </w:trPr>
        <w:tc>
          <w:tcPr>
            <w:tcW w:w="2676" w:type="dxa"/>
          </w:tcPr>
          <w:p w:rsidR="00E22240" w:rsidRPr="00823ADA" w:rsidRDefault="00E22240" w:rsidP="00E22240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Servidor Integrante 1:</w:t>
            </w:r>
          </w:p>
        </w:tc>
        <w:tc>
          <w:tcPr>
            <w:tcW w:w="5245" w:type="dxa"/>
            <w:gridSpan w:val="2"/>
          </w:tcPr>
          <w:p w:rsidR="00E22240" w:rsidRPr="00806041" w:rsidRDefault="00E22240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92" w:type="dxa"/>
          </w:tcPr>
          <w:p w:rsidR="00E22240" w:rsidRPr="00823ADA" w:rsidRDefault="00E22240" w:rsidP="00E22240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Lotação</w:t>
            </w:r>
            <w:r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1588" w:type="dxa"/>
            <w:gridSpan w:val="2"/>
          </w:tcPr>
          <w:p w:rsidR="00E22240" w:rsidRPr="00806041" w:rsidRDefault="00E22240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22240" w:rsidRPr="00806041" w:rsidTr="001F2394">
        <w:trPr>
          <w:trHeight w:val="340"/>
        </w:trPr>
        <w:tc>
          <w:tcPr>
            <w:tcW w:w="2676" w:type="dxa"/>
          </w:tcPr>
          <w:p w:rsidR="00E22240" w:rsidRPr="00823ADA" w:rsidRDefault="00E22240" w:rsidP="00E22240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Servidor Integrante 2:</w:t>
            </w:r>
          </w:p>
        </w:tc>
        <w:tc>
          <w:tcPr>
            <w:tcW w:w="5245" w:type="dxa"/>
            <w:gridSpan w:val="2"/>
          </w:tcPr>
          <w:p w:rsidR="00E22240" w:rsidRPr="00806041" w:rsidRDefault="00E22240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92" w:type="dxa"/>
          </w:tcPr>
          <w:p w:rsidR="00E22240" w:rsidRPr="00823ADA" w:rsidRDefault="00E22240" w:rsidP="00E22240">
            <w:pPr>
              <w:pStyle w:val="TableParagraph"/>
              <w:spacing w:before="61"/>
              <w:ind w:left="9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Lotação</w:t>
            </w:r>
            <w:r w:rsidRPr="00823ADA">
              <w:rPr>
                <w:rFonts w:asciiTheme="minorHAnsi" w:hAnsiTheme="minorHAnsi" w:cstheme="minorHAnsi"/>
                <w:b/>
                <w:color w:val="FF0000"/>
                <w:sz w:val="20"/>
                <w:lang w:val="pt-BR"/>
              </w:rPr>
              <w:t>*</w:t>
            </w: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:</w:t>
            </w:r>
          </w:p>
        </w:tc>
        <w:tc>
          <w:tcPr>
            <w:tcW w:w="1588" w:type="dxa"/>
            <w:gridSpan w:val="2"/>
          </w:tcPr>
          <w:p w:rsidR="00E22240" w:rsidRPr="00806041" w:rsidRDefault="00E22240" w:rsidP="00823ADA">
            <w:pPr>
              <w:pStyle w:val="TableParagraph"/>
              <w:spacing w:before="61"/>
              <w:ind w:left="47" w:right="142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5730DB" w:rsidRPr="00806041" w:rsidRDefault="005730DB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23534E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23534E" w:rsidRPr="00806041" w:rsidRDefault="0023534E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>DESCRIÇÃO DA NECESSIDADE/JUSTIFICATIVA</w:t>
            </w:r>
            <w:r w:rsidR="005F1ECE"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A74C4E" w:rsidRPr="00806041" w:rsidTr="00806041">
        <w:trPr>
          <w:trHeight w:val="186"/>
        </w:trPr>
        <w:tc>
          <w:tcPr>
            <w:tcW w:w="10501" w:type="dxa"/>
            <w:shd w:val="clear" w:color="auto" w:fill="EEECE1" w:themeFill="background2"/>
          </w:tcPr>
          <w:p w:rsidR="00A74C4E" w:rsidRPr="00806041" w:rsidRDefault="00A74C4E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Quais as justificativas e/ou motivos para esta contratação, considerando o problema a ser resolvido, sob a perspectiva do interesse público? </w:t>
            </w:r>
          </w:p>
        </w:tc>
      </w:tr>
      <w:tr w:rsidR="0023534E" w:rsidRPr="00806041" w:rsidTr="00443D32">
        <w:trPr>
          <w:trHeight w:val="340"/>
        </w:trPr>
        <w:tc>
          <w:tcPr>
            <w:tcW w:w="10501" w:type="dxa"/>
          </w:tcPr>
          <w:p w:rsidR="00443D32" w:rsidRPr="00806041" w:rsidRDefault="00443D32" w:rsidP="00443D32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23534E" w:rsidRPr="00806041" w:rsidRDefault="0023534E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603EE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E603EE" w:rsidRPr="00806041" w:rsidRDefault="00E603EE" w:rsidP="00E603EE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>DESCRIÇÃO DOS REQUISITOS DA CONTRATAÇÃO</w:t>
            </w:r>
            <w:r w:rsidR="00315B16"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E603EE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E603EE" w:rsidRPr="00806041" w:rsidRDefault="00E603EE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Quais os requisitos necessários ao atendimento da necessidade?</w:t>
            </w:r>
          </w:p>
          <w:p w:rsidR="00E603EE" w:rsidRPr="00806041" w:rsidRDefault="00E603EE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Quais os padrões mínimos de qualidade, de forma a permitir a seleção da proposta mais vantajosa?</w:t>
            </w:r>
          </w:p>
          <w:p w:rsidR="00E603EE" w:rsidRPr="00806041" w:rsidRDefault="00E603EE" w:rsidP="00806041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Esta contratação tem caráter continuado? Justifique.</w:t>
            </w:r>
          </w:p>
          <w:p w:rsidR="00806041" w:rsidRPr="00806041" w:rsidRDefault="00E603EE" w:rsidP="00806041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Qual deverá ser a duração inicial do contrato? Justifique.</w:t>
            </w:r>
          </w:p>
        </w:tc>
      </w:tr>
      <w:tr w:rsidR="00E603EE" w:rsidRPr="00806041" w:rsidTr="00443D32">
        <w:trPr>
          <w:trHeight w:val="340"/>
        </w:trPr>
        <w:tc>
          <w:tcPr>
            <w:tcW w:w="10501" w:type="dxa"/>
          </w:tcPr>
          <w:p w:rsidR="00E603EE" w:rsidRPr="00806041" w:rsidRDefault="00E603EE" w:rsidP="006217F6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E603EE" w:rsidRPr="00806041" w:rsidRDefault="00E603EE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603EE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E603EE" w:rsidRPr="00806041" w:rsidRDefault="005F1ECE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>LEVANTAMENTO DE MERCADO</w:t>
            </w:r>
          </w:p>
        </w:tc>
      </w:tr>
      <w:tr w:rsidR="00E603EE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5F1ECE" w:rsidRPr="00806041" w:rsidRDefault="005F1ECE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Descreva quais as soluções disponíveis no mercado para o atendimento da necessidade verificada pelo IFRS (fornecedores, produtos, fabricantes, contratações de outros órgãos, etc). Caso haja restrição de mercado, avaliar se os requisitos que possam limitar a participação são realmente indispensáveis.</w:t>
            </w:r>
          </w:p>
          <w:p w:rsidR="00E603EE" w:rsidRPr="00806041" w:rsidRDefault="005F1ECE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Pode ser realizada consulta pública com potenciais contratadas, para coleta de informações.</w:t>
            </w:r>
          </w:p>
        </w:tc>
      </w:tr>
      <w:tr w:rsidR="00E603EE" w:rsidRPr="00806041" w:rsidTr="00443D32">
        <w:trPr>
          <w:trHeight w:val="340"/>
        </w:trPr>
        <w:tc>
          <w:tcPr>
            <w:tcW w:w="10501" w:type="dxa"/>
          </w:tcPr>
          <w:p w:rsidR="00E603EE" w:rsidRPr="00806041" w:rsidRDefault="00E603EE" w:rsidP="006217F6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E603EE" w:rsidRPr="00806041" w:rsidRDefault="00E603EE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5F1ECE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5F1ECE" w:rsidRPr="00806041" w:rsidRDefault="005F1ECE" w:rsidP="005F1ECE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DESCRIÇÃO DA SOLUÇÃO COMO UM TODO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5F1ECE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315B16" w:rsidRPr="00806041" w:rsidRDefault="00315B16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Descreva a solução escolhida com todos os elementos para que a contratação produza os resultados pretendidos pela administração. </w:t>
            </w:r>
          </w:p>
          <w:p w:rsidR="005F1ECE" w:rsidRPr="00806041" w:rsidRDefault="00315B16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Descrição da solução como um todo, inclusive das exigências relacionadas à manutenção e à assistência técnica, quando for o caso, acompanhada das justificativas técnica e econômica da escolha do tipo de solução;</w:t>
            </w:r>
          </w:p>
        </w:tc>
      </w:tr>
      <w:tr w:rsidR="005F1ECE" w:rsidRPr="00806041" w:rsidTr="00443D32">
        <w:trPr>
          <w:trHeight w:val="340"/>
        </w:trPr>
        <w:tc>
          <w:tcPr>
            <w:tcW w:w="10501" w:type="dxa"/>
          </w:tcPr>
          <w:p w:rsidR="005F1ECE" w:rsidRPr="00806041" w:rsidRDefault="005F1ECE" w:rsidP="006217F6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5F1ECE" w:rsidRPr="00806041" w:rsidRDefault="005F1ECE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315B16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315B16" w:rsidRPr="00806041" w:rsidRDefault="00315B16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ESTIMATIVAS DAS QUANTIDADES A SEREM CONTRATADAS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315B16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315B16" w:rsidRPr="00806041" w:rsidRDefault="00315B16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Qual a estimativa de quantidades? Indique o ID que contém a planilha definitiva.</w:t>
            </w:r>
          </w:p>
          <w:p w:rsidR="00315B16" w:rsidRPr="00806041" w:rsidRDefault="00315B16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Descreva o método de levantamento da estimativa das quantidades a serem contratadas, incluindo memória de cálculo e documentos que lhe dão suporte (contratos anteriores, experiências de outros órgãos...), de modo a possibilitar a economia de escala.</w:t>
            </w:r>
          </w:p>
        </w:tc>
      </w:tr>
      <w:tr w:rsidR="00315B16" w:rsidRPr="00806041" w:rsidTr="00443D32">
        <w:trPr>
          <w:trHeight w:val="340"/>
        </w:trPr>
        <w:tc>
          <w:tcPr>
            <w:tcW w:w="10501" w:type="dxa"/>
          </w:tcPr>
          <w:p w:rsidR="00315B16" w:rsidRPr="00806041" w:rsidRDefault="00315B16" w:rsidP="006217F6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315B16" w:rsidRPr="00806041" w:rsidRDefault="00315B16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315B16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315B16" w:rsidRPr="00806041" w:rsidRDefault="00315B16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ESTIMATIVA DO VALOR DA CONTRATAÇÃO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315B16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315B16" w:rsidRPr="00806041" w:rsidRDefault="00315B16" w:rsidP="00315B1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Demonstre a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 </w:t>
            </w:r>
          </w:p>
          <w:p w:rsidR="00315B16" w:rsidRPr="00806041" w:rsidRDefault="00315B16" w:rsidP="003F6965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25" w:right="17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Obs: neste documento a pesquisa pode ser breve, estimativa e referencial. A </w:t>
            </w:r>
            <w:r w:rsidR="003F6965"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cotação de preços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será </w:t>
            </w:r>
            <w:r w:rsidR="003F6965"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realizada pelo Departamento Central de Aquisições e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anexada posteriormente ao processo</w:t>
            </w:r>
            <w:r w:rsidR="003F6965"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(mapa comparativo e documentos comprobatórios - pesquisas). conforme Art. 28, VIII, do Ato Normativo nº 19/2020</w:t>
            </w:r>
          </w:p>
        </w:tc>
      </w:tr>
      <w:tr w:rsidR="006217F6" w:rsidRPr="00806041" w:rsidTr="006217F6">
        <w:trPr>
          <w:trHeight w:val="340"/>
        </w:trPr>
        <w:tc>
          <w:tcPr>
            <w:tcW w:w="10501" w:type="dxa"/>
            <w:vAlign w:val="center"/>
          </w:tcPr>
          <w:p w:rsidR="006217F6" w:rsidRDefault="006217F6" w:rsidP="00E32967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  <w:r w:rsidRPr="00202B11">
              <w:rPr>
                <w:rFonts w:asciiTheme="minorHAnsi" w:hAnsiTheme="minorHAnsi" w:cstheme="minorHAnsi"/>
                <w:sz w:val="20"/>
                <w:lang w:val="pt-BR"/>
              </w:rPr>
              <w:t> </w:t>
            </w:r>
          </w:p>
          <w:p w:rsidR="00E32967" w:rsidRPr="006217F6" w:rsidRDefault="00E32967" w:rsidP="00E32967">
            <w:pPr>
              <w:pStyle w:val="TableParagraph"/>
              <w:spacing w:before="120" w:after="120"/>
              <w:ind w:left="125" w:right="170"/>
              <w:jc w:val="both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</w:p>
        </w:tc>
      </w:tr>
    </w:tbl>
    <w:p w:rsidR="00315B16" w:rsidRPr="00806041" w:rsidRDefault="00315B16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3F6965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3F6965" w:rsidRPr="00806041" w:rsidRDefault="003F6965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lastRenderedPageBreak/>
              <w:t xml:space="preserve">JUSTIFICATIVA PARA O PARCELAMENTO OU NÃO DA SOLUÇÃO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3F6965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E9785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O parcelamento da solução é a regra,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      </w:r>
          </w:p>
          <w:p w:rsidR="00E97856" w:rsidRPr="00806041" w:rsidRDefault="00E97856" w:rsidP="00E9785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 definição e o método para avaliar se o objeto é divisível, deve levar em consideração o mercado fornecedor, podendo ser parcelado caso a contratação nesses moldes assegure, concomitantemente:</w:t>
            </w:r>
          </w:p>
          <w:p w:rsidR="00E97856" w:rsidRPr="00806041" w:rsidRDefault="00E97856" w:rsidP="00E9785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a)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ab/>
              <w:t>Ser técnica e economicamente viável;</w:t>
            </w:r>
          </w:p>
          <w:p w:rsidR="00E97856" w:rsidRPr="00806041" w:rsidRDefault="00E97856" w:rsidP="00E9785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b)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ab/>
              <w:t>Que não haverá perda de escala; e</w:t>
            </w:r>
          </w:p>
          <w:p w:rsidR="00E97856" w:rsidRPr="00806041" w:rsidRDefault="00E97856" w:rsidP="00E9785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c)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ab/>
              <w:t>Que haverá melhor aproveitamento do mercado e ampliação da competitividade.</w:t>
            </w:r>
          </w:p>
          <w:p w:rsidR="003F6965" w:rsidRPr="00806041" w:rsidRDefault="00E97856" w:rsidP="00E9785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Com base nos estudos acima, a licitação será dividida em lotes ou em itens separados? Justifique.</w:t>
            </w:r>
          </w:p>
        </w:tc>
      </w:tr>
      <w:tr w:rsidR="003F6965" w:rsidRPr="00806041" w:rsidTr="00806041">
        <w:trPr>
          <w:trHeight w:val="814"/>
        </w:trPr>
        <w:tc>
          <w:tcPr>
            <w:tcW w:w="10501" w:type="dxa"/>
          </w:tcPr>
          <w:p w:rsidR="00806041" w:rsidRPr="00806041" w:rsidRDefault="00806041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3F6965" w:rsidRPr="00806041" w:rsidRDefault="003F6965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97856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E97856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CONTRATAÇÕES CORRELATAS E/OU INTERDEPENDENTES </w:t>
            </w:r>
          </w:p>
        </w:tc>
      </w:tr>
      <w:tr w:rsidR="00E97856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E9785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Há necessidade de contratações/aquisições correlatas?</w:t>
            </w:r>
          </w:p>
          <w:p w:rsidR="00E97856" w:rsidRPr="00806041" w:rsidRDefault="00E97856" w:rsidP="00E9785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Realizar levantamento de ações necessárias à adequação do ambiente do Poder Judiciário de Alagoas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tempo.</w:t>
            </w:r>
          </w:p>
        </w:tc>
      </w:tr>
      <w:tr w:rsidR="00E97856" w:rsidRPr="00806041" w:rsidTr="00E97856">
        <w:trPr>
          <w:trHeight w:val="53"/>
        </w:trPr>
        <w:tc>
          <w:tcPr>
            <w:tcW w:w="10501" w:type="dxa"/>
          </w:tcPr>
          <w:p w:rsidR="00806041" w:rsidRPr="00806041" w:rsidRDefault="00806041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E97856" w:rsidRPr="00806041" w:rsidRDefault="00E97856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97856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ALINHAMENTO ENTRE A CONTRATAÇÃO E O PLANEJAMENTO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E97856" w:rsidRPr="00806041" w:rsidTr="00443D32">
        <w:trPr>
          <w:trHeight w:val="541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E9785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Demonstração do alinhamento entre a contratação e o planejamento do Poder Judiciário de Alagoas, identificando a previsão no Plano Anual de Contratações (PAC) ou, se for o caso, justificando a ausência de previsão;</w:t>
            </w:r>
          </w:p>
          <w:p w:rsidR="00E97856" w:rsidRPr="00806041" w:rsidRDefault="00E97856" w:rsidP="00E97856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Se a contratação não estiver prevista no PAC, foi previamente aprovada pela autoridade competente?</w:t>
            </w:r>
          </w:p>
        </w:tc>
      </w:tr>
      <w:tr w:rsidR="00E97856" w:rsidRPr="00806041" w:rsidTr="00443D32">
        <w:trPr>
          <w:trHeight w:val="53"/>
        </w:trPr>
        <w:tc>
          <w:tcPr>
            <w:tcW w:w="10501" w:type="dxa"/>
          </w:tcPr>
          <w:p w:rsidR="00806041" w:rsidRPr="00806041" w:rsidRDefault="00806041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E97856" w:rsidRPr="00806041" w:rsidRDefault="00E97856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97856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E97856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>RESULTADOS PRETENDIDOS</w:t>
            </w:r>
          </w:p>
        </w:tc>
      </w:tr>
      <w:tr w:rsidR="00E97856" w:rsidRPr="00806041" w:rsidTr="00E97856">
        <w:trPr>
          <w:trHeight w:val="253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443D32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Quais resultados pretende-se alcançar com esta contratação, em termos de efetividade e de desenvolvimento nacional sustentável?</w:t>
            </w:r>
          </w:p>
        </w:tc>
      </w:tr>
      <w:tr w:rsidR="00E97856" w:rsidRPr="00806041" w:rsidTr="00443D32">
        <w:trPr>
          <w:trHeight w:val="53"/>
        </w:trPr>
        <w:tc>
          <w:tcPr>
            <w:tcW w:w="10501" w:type="dxa"/>
          </w:tcPr>
          <w:p w:rsidR="00806041" w:rsidRPr="00806041" w:rsidRDefault="00806041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E97856" w:rsidRPr="00806041" w:rsidRDefault="00E97856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97856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>PROVIDÊNCIAS A SEREM ADOTADAS</w:t>
            </w:r>
          </w:p>
        </w:tc>
      </w:tr>
      <w:tr w:rsidR="00E97856" w:rsidRPr="00806041" w:rsidTr="00443D32">
        <w:trPr>
          <w:trHeight w:val="253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E97856" w:rsidP="00091279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Havendo contrato vigente no </w:t>
            </w:r>
            <w:r w:rsidR="00091279"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TJAL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 para o mesmo objeto, há a necessidade de a contratada promover a transição contratual com transferência de conhecimento, tecnologia e técnicas empregadas?</w:t>
            </w:r>
          </w:p>
        </w:tc>
      </w:tr>
      <w:tr w:rsidR="00E97856" w:rsidRPr="00806041" w:rsidTr="00443D32">
        <w:trPr>
          <w:trHeight w:val="53"/>
        </w:trPr>
        <w:tc>
          <w:tcPr>
            <w:tcW w:w="10501" w:type="dxa"/>
          </w:tcPr>
          <w:p w:rsidR="00806041" w:rsidRPr="00806041" w:rsidRDefault="00806041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E97856" w:rsidRDefault="00E97856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1430D5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1430D5" w:rsidRPr="00806041" w:rsidRDefault="001430D5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>POSSÍVEIS IMPACTOS AMBIENTAIS</w:t>
            </w:r>
          </w:p>
        </w:tc>
      </w:tr>
      <w:tr w:rsidR="001430D5" w:rsidRPr="00806041" w:rsidTr="00443D32">
        <w:trPr>
          <w:trHeight w:val="253"/>
        </w:trPr>
        <w:tc>
          <w:tcPr>
            <w:tcW w:w="10501" w:type="dxa"/>
            <w:shd w:val="clear" w:color="auto" w:fill="EEECE1" w:themeFill="background2"/>
          </w:tcPr>
          <w:p w:rsidR="001430D5" w:rsidRPr="00806041" w:rsidRDefault="001430D5" w:rsidP="00443D32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Há a possibilidade de inclusão de critérios de sustentabilidade na contratação, desde a especificação técnica até como obrigações da contratada (verificar no Guia Nacional de Licitações Sustentáveis da AGU/CGU e Guia de Contratações Sustentáveis do TJAL)?</w:t>
            </w:r>
          </w:p>
          <w:p w:rsidR="001430D5" w:rsidRPr="00806041" w:rsidRDefault="001430D5" w:rsidP="00443D32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Quais os possíveis impactos ambientais decorrentes da contratação?</w:t>
            </w:r>
          </w:p>
        </w:tc>
      </w:tr>
      <w:tr w:rsidR="001430D5" w:rsidRPr="00806041" w:rsidTr="00443D32">
        <w:trPr>
          <w:trHeight w:val="53"/>
        </w:trPr>
        <w:tc>
          <w:tcPr>
            <w:tcW w:w="10501" w:type="dxa"/>
          </w:tcPr>
          <w:p w:rsidR="001430D5" w:rsidRPr="00806041" w:rsidRDefault="001430D5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1430D5" w:rsidRPr="00806041" w:rsidRDefault="001430D5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E97856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E97856" w:rsidRPr="00806041" w:rsidRDefault="001430D5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APERFEIÇOAMENTO DA CONTRATAÇÃO</w:t>
            </w:r>
          </w:p>
        </w:tc>
      </w:tr>
      <w:tr w:rsidR="00E97856" w:rsidRPr="00806041" w:rsidTr="00443D32">
        <w:trPr>
          <w:trHeight w:val="253"/>
        </w:trPr>
        <w:tc>
          <w:tcPr>
            <w:tcW w:w="10501" w:type="dxa"/>
            <w:shd w:val="clear" w:color="auto" w:fill="EEECE1" w:themeFill="background2"/>
          </w:tcPr>
          <w:p w:rsidR="00E97856" w:rsidRPr="001430D5" w:rsidRDefault="001430D5" w:rsidP="00091279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Foi visitado o mapa de riscos da contratação anterior para identificação de falhas e aperfeiçoamento da contratação seguinte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?</w:t>
            </w:r>
          </w:p>
          <w:p w:rsidR="001430D5" w:rsidRPr="00806041" w:rsidRDefault="001430D5" w:rsidP="00091279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Quais pontos foram melhorados em relação à contratação anterior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?</w:t>
            </w:r>
          </w:p>
        </w:tc>
      </w:tr>
      <w:tr w:rsidR="00E97856" w:rsidRPr="00806041" w:rsidTr="00443D32">
        <w:trPr>
          <w:trHeight w:val="53"/>
        </w:trPr>
        <w:tc>
          <w:tcPr>
            <w:tcW w:w="10501" w:type="dxa"/>
          </w:tcPr>
          <w:p w:rsidR="00E32967" w:rsidRDefault="00E32967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E32967" w:rsidRPr="00806041" w:rsidRDefault="00E32967" w:rsidP="00202B1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E97856" w:rsidRPr="00806041" w:rsidRDefault="00E97856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091279" w:rsidRPr="00806041" w:rsidTr="00443D32">
        <w:trPr>
          <w:trHeight w:val="340"/>
        </w:trPr>
        <w:tc>
          <w:tcPr>
            <w:tcW w:w="10501" w:type="dxa"/>
            <w:shd w:val="clear" w:color="auto" w:fill="EEECE1" w:themeFill="background2"/>
          </w:tcPr>
          <w:p w:rsidR="00091279" w:rsidRPr="00806041" w:rsidRDefault="00091279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DECLARAÇÃO DE VIABILIDADE </w:t>
            </w: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(Preenchimento Obrigatório)</w:t>
            </w:r>
          </w:p>
        </w:tc>
      </w:tr>
      <w:tr w:rsidR="00091279" w:rsidRPr="00806041" w:rsidTr="00443D32">
        <w:trPr>
          <w:trHeight w:val="53"/>
        </w:trPr>
        <w:tc>
          <w:tcPr>
            <w:tcW w:w="10501" w:type="dxa"/>
          </w:tcPr>
          <w:p w:rsidR="00091279" w:rsidRPr="00806041" w:rsidRDefault="00091279" w:rsidP="00202B11">
            <w:pPr>
              <w:ind w:left="125" w:right="170" w:firstLine="36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  <w:r w:rsidRPr="00806041">
              <w:rPr>
                <w:rFonts w:asciiTheme="minorHAnsi" w:eastAsia="Calibri" w:hAnsiTheme="minorHAnsi" w:cstheme="minorHAnsi"/>
                <w:lang w:val="pt-BR"/>
              </w:rPr>
              <w:t>Esta equipe de planejamento declara </w:t>
            </w:r>
            <w:sdt>
              <w:sdtPr>
                <w:rPr>
                  <w:rFonts w:asciiTheme="minorHAnsi" w:eastAsia="Calibri" w:hAnsiTheme="minorHAnsi" w:cstheme="minorHAnsi"/>
                  <w:b/>
                  <w:lang w:val="pt-BR"/>
                </w:rPr>
                <w:alias w:val="Viabilidade"/>
                <w:tag w:val="Viabilidade"/>
                <w:id w:val="1913488641"/>
                <w:lock w:val="sdtLocked"/>
                <w:placeholder>
                  <w:docPart w:val="5637D7006E5448638E27B0F617C07C20"/>
                </w:placeholder>
                <w:dropDownList>
                  <w:listItem w:value="Escolher um item."/>
                  <w:listItem w:displayText="ser viável" w:value="ser viável"/>
                  <w:listItem w:displayText="ser inviável" w:value="ser inviável"/>
                </w:dropDownList>
              </w:sdtPr>
              <w:sdtEndPr/>
              <w:sdtContent>
                <w:r w:rsidR="00202B11">
                  <w:rPr>
                    <w:rFonts w:asciiTheme="minorHAnsi" w:eastAsia="Calibri" w:hAnsiTheme="minorHAnsi" w:cstheme="minorHAnsi"/>
                    <w:b/>
                    <w:lang w:val="pt-BR"/>
                  </w:rPr>
                  <w:t>ser viável</w:t>
                </w:r>
              </w:sdtContent>
            </w:sdt>
            <w:r w:rsidR="00202B11">
              <w:rPr>
                <w:rFonts w:asciiTheme="minorHAnsi" w:eastAsia="Calibri" w:hAnsiTheme="minorHAnsi" w:cstheme="minorHAnsi"/>
                <w:b/>
                <w:lang w:val="pt-BR"/>
              </w:rPr>
              <w:t xml:space="preserve"> </w:t>
            </w:r>
            <w:r w:rsidRPr="00806041">
              <w:rPr>
                <w:rFonts w:asciiTheme="minorHAnsi" w:eastAsia="Calibri" w:hAnsiTheme="minorHAnsi" w:cstheme="minorHAnsi"/>
                <w:lang w:val="pt-BR"/>
              </w:rPr>
              <w:t xml:space="preserve">esta contratação com base neste Estudo Técnico Preliminar, consoante o Art. 28, XV e XVI do Ato Normativo TJAL nº 19 de 27 de março de 2023. </w:t>
            </w:r>
          </w:p>
        </w:tc>
      </w:tr>
    </w:tbl>
    <w:p w:rsidR="00091279" w:rsidRPr="00806041" w:rsidRDefault="00091279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1750"/>
        <w:gridCol w:w="1750"/>
        <w:gridCol w:w="3501"/>
      </w:tblGrid>
      <w:tr w:rsidR="00806041" w:rsidRPr="00806041" w:rsidTr="00443D32">
        <w:trPr>
          <w:trHeight w:val="340"/>
        </w:trPr>
        <w:tc>
          <w:tcPr>
            <w:tcW w:w="10501" w:type="dxa"/>
            <w:gridSpan w:val="4"/>
            <w:shd w:val="clear" w:color="auto" w:fill="EEECE1" w:themeFill="background2"/>
          </w:tcPr>
          <w:p w:rsidR="00806041" w:rsidRPr="00806041" w:rsidRDefault="00806041" w:rsidP="00443D32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b/>
                <w:sz w:val="20"/>
                <w:lang w:val="pt-BR"/>
              </w:rPr>
              <w:lastRenderedPageBreak/>
              <w:t>ASSINATURAS</w:t>
            </w:r>
          </w:p>
        </w:tc>
      </w:tr>
      <w:tr w:rsidR="00806041" w:rsidRPr="00806041" w:rsidTr="00443D32">
        <w:trPr>
          <w:trHeight w:val="340"/>
        </w:trPr>
        <w:tc>
          <w:tcPr>
            <w:tcW w:w="10501" w:type="dxa"/>
            <w:gridSpan w:val="4"/>
            <w:shd w:val="clear" w:color="auto" w:fill="EEECE1" w:themeFill="background2"/>
          </w:tcPr>
          <w:p w:rsidR="00806041" w:rsidRPr="00806041" w:rsidRDefault="00806041" w:rsidP="00806041">
            <w:pPr>
              <w:pStyle w:val="TableParagraph"/>
              <w:numPr>
                <w:ilvl w:val="0"/>
                <w:numId w:val="5"/>
              </w:numPr>
              <w:ind w:left="125" w:right="17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 xml:space="preserve">Quando tiver Equipe de Planejamento instituída por portaria ou Ordem de Serviço, sugere-se a assinatura por todos os membros. Não sendo possível, a assinatura do coordenador da equipe é obrigatória. </w:t>
            </w:r>
          </w:p>
          <w:p w:rsidR="00806041" w:rsidRPr="00806041" w:rsidRDefault="00806041" w:rsidP="00806041">
            <w:pPr>
              <w:pStyle w:val="TableParagraph"/>
              <w:numPr>
                <w:ilvl w:val="0"/>
                <w:numId w:val="5"/>
              </w:numPr>
              <w:ind w:left="125" w:right="170" w:firstLine="0"/>
              <w:jc w:val="both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0604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Não tendo equipe de planejamento constituída, é obrigatória a assinatura da autoridade da Área Requisitante e Técnica (se houver).</w:t>
            </w:r>
          </w:p>
        </w:tc>
      </w:tr>
      <w:tr w:rsidR="00823ADA" w:rsidRPr="00806041" w:rsidTr="00443D32">
        <w:trPr>
          <w:trHeight w:val="340"/>
        </w:trPr>
        <w:tc>
          <w:tcPr>
            <w:tcW w:w="10501" w:type="dxa"/>
            <w:gridSpan w:val="4"/>
            <w:shd w:val="clear" w:color="auto" w:fill="EEECE1" w:themeFill="background2"/>
          </w:tcPr>
          <w:p w:rsidR="00823ADA" w:rsidRPr="00806041" w:rsidRDefault="00823ADA" w:rsidP="00823ADA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ASSINATURA DOS MEMBROS ORIGINAIS</w:t>
            </w:r>
          </w:p>
        </w:tc>
      </w:tr>
      <w:tr w:rsidR="00823ADA" w:rsidRPr="00806041" w:rsidTr="00443D32">
        <w:trPr>
          <w:trHeight w:val="53"/>
        </w:trPr>
        <w:tc>
          <w:tcPr>
            <w:tcW w:w="5250" w:type="dxa"/>
            <w:gridSpan w:val="2"/>
          </w:tcPr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Pr="00806041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251" w:type="dxa"/>
            <w:gridSpan w:val="2"/>
          </w:tcPr>
          <w:p w:rsidR="00823ADA" w:rsidRPr="00806041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823ADA" w:rsidRPr="00806041" w:rsidTr="00823ADA">
        <w:trPr>
          <w:trHeight w:val="326"/>
        </w:trPr>
        <w:tc>
          <w:tcPr>
            <w:tcW w:w="10501" w:type="dxa"/>
            <w:gridSpan w:val="4"/>
            <w:shd w:val="clear" w:color="auto" w:fill="EEECE1" w:themeFill="background2"/>
          </w:tcPr>
          <w:p w:rsidR="00823ADA" w:rsidRPr="00823ADA" w:rsidRDefault="00823ADA" w:rsidP="00823ADA">
            <w:pPr>
              <w:pStyle w:val="TableParagraph"/>
              <w:spacing w:before="120" w:after="120"/>
              <w:ind w:left="125" w:right="170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823ADA">
              <w:rPr>
                <w:rFonts w:asciiTheme="minorHAnsi" w:hAnsiTheme="minorHAnsi" w:cstheme="minorHAnsi"/>
                <w:b/>
                <w:sz w:val="20"/>
                <w:lang w:val="pt-BR"/>
              </w:rPr>
              <w:t>ASSINATURA DOS MEMBROS DESIGNADOS ATRAVÉS DE PUBLICAÇÃO NO DJE</w:t>
            </w:r>
          </w:p>
        </w:tc>
      </w:tr>
      <w:tr w:rsidR="00823ADA" w:rsidRPr="00806041" w:rsidTr="00443D32">
        <w:trPr>
          <w:trHeight w:val="53"/>
        </w:trPr>
        <w:tc>
          <w:tcPr>
            <w:tcW w:w="3500" w:type="dxa"/>
          </w:tcPr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Pr="00806041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00" w:type="dxa"/>
            <w:gridSpan w:val="2"/>
          </w:tcPr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Pr="00806041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01" w:type="dxa"/>
          </w:tcPr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:rsidR="00823ADA" w:rsidRPr="00806041" w:rsidRDefault="00823ADA" w:rsidP="00806041">
            <w:pPr>
              <w:pStyle w:val="TableParagraph"/>
              <w:spacing w:before="120" w:after="120"/>
              <w:ind w:left="125" w:right="170"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806041" w:rsidRPr="00806041" w:rsidRDefault="00806041">
      <w:pPr>
        <w:pStyle w:val="Corpodetexto"/>
        <w:spacing w:before="9"/>
        <w:rPr>
          <w:rFonts w:asciiTheme="minorHAnsi" w:hAnsiTheme="minorHAnsi" w:cstheme="minorHAnsi"/>
          <w:sz w:val="10"/>
          <w:szCs w:val="10"/>
          <w:lang w:val="pt-BR"/>
        </w:rPr>
      </w:pPr>
    </w:p>
    <w:sectPr w:rsidR="00806041" w:rsidRPr="00806041" w:rsidSect="00E603EE">
      <w:headerReference w:type="default" r:id="rId8"/>
      <w:pgSz w:w="11920" w:h="16840"/>
      <w:pgMar w:top="2809" w:right="460" w:bottom="280" w:left="540" w:header="8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F6" w:rsidRDefault="006217F6" w:rsidP="000B15FD">
      <w:r>
        <w:separator/>
      </w:r>
    </w:p>
  </w:endnote>
  <w:endnote w:type="continuationSeparator" w:id="0">
    <w:p w:rsidR="006217F6" w:rsidRDefault="006217F6" w:rsidP="000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F6" w:rsidRDefault="006217F6" w:rsidP="000B15FD">
      <w:r>
        <w:separator/>
      </w:r>
    </w:p>
  </w:footnote>
  <w:footnote w:type="continuationSeparator" w:id="0">
    <w:p w:rsidR="006217F6" w:rsidRDefault="006217F6" w:rsidP="000B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F6" w:rsidRDefault="001E55E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.7pt;margin-top:44pt;width:534.8pt;height:92pt;z-index:1024;mso-position-horizontal-relative:page;mso-position-vertical-relative:page" filled="f" stroked="f">
          <v:textbox style="mso-next-textbox:#_x0000_s1025" inset="0,0,0,0">
            <w:txbxContent>
              <w:tbl>
                <w:tblPr>
                  <w:tblStyle w:val="TableNormal"/>
                  <w:tblW w:w="0" w:type="auto"/>
                  <w:tblInd w:w="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020"/>
                  <w:gridCol w:w="3460"/>
                  <w:gridCol w:w="2800"/>
                  <w:gridCol w:w="1300"/>
                </w:tblGrid>
                <w:tr w:rsidR="006217F6" w:rsidRPr="00C17CC9" w:rsidTr="00C17CC9">
                  <w:trPr>
                    <w:trHeight w:val="859"/>
                  </w:trPr>
                  <w:tc>
                    <w:tcPr>
                      <w:tcW w:w="3020" w:type="dxa"/>
                      <w:vAlign w:val="center"/>
                    </w:tcPr>
                    <w:p w:rsidR="006217F6" w:rsidRPr="00C17CC9" w:rsidRDefault="006217F6">
                      <w:pPr>
                        <w:pStyle w:val="TableParagraph"/>
                        <w:rPr>
                          <w:rFonts w:ascii="Times New Roman"/>
                          <w:sz w:val="16"/>
                          <w:lang w:val="pt-BR"/>
                        </w:rPr>
                      </w:pPr>
                    </w:p>
                  </w:tc>
                  <w:tc>
                    <w:tcPr>
                      <w:tcW w:w="7560" w:type="dxa"/>
                      <w:gridSpan w:val="3"/>
                      <w:vAlign w:val="center"/>
                    </w:tcPr>
                    <w:p w:rsidR="006217F6" w:rsidRPr="00C17CC9" w:rsidRDefault="006217F6" w:rsidP="001E55EA">
                      <w:pPr>
                        <w:pStyle w:val="TableParagraph"/>
                        <w:spacing w:before="168"/>
                        <w:ind w:left="19"/>
                        <w:jc w:val="center"/>
                        <w:rPr>
                          <w:b/>
                          <w:sz w:val="28"/>
                          <w:lang w:val="pt-BR"/>
                        </w:rPr>
                      </w:pPr>
                      <w:r>
                        <w:rPr>
                          <w:b/>
                          <w:sz w:val="28"/>
                          <w:lang w:val="pt-BR"/>
                        </w:rPr>
                        <w:t>E</w:t>
                      </w:r>
                      <w:r w:rsidR="001E55EA">
                        <w:rPr>
                          <w:b/>
                          <w:sz w:val="28"/>
                          <w:lang w:val="pt-BR"/>
                        </w:rPr>
                        <w:t>studo</w:t>
                      </w:r>
                      <w:r>
                        <w:rPr>
                          <w:b/>
                          <w:sz w:val="28"/>
                          <w:lang w:val="pt-BR"/>
                        </w:rPr>
                        <w:t xml:space="preserve"> T</w:t>
                      </w:r>
                      <w:r w:rsidR="001E55EA">
                        <w:rPr>
                          <w:b/>
                          <w:sz w:val="28"/>
                          <w:lang w:val="pt-BR"/>
                        </w:rPr>
                        <w:t xml:space="preserve">écnico </w:t>
                      </w:r>
                      <w:r>
                        <w:rPr>
                          <w:b/>
                          <w:sz w:val="28"/>
                          <w:lang w:val="pt-BR"/>
                        </w:rPr>
                        <w:t>P</w:t>
                      </w:r>
                      <w:r w:rsidR="001E55EA">
                        <w:rPr>
                          <w:b/>
                          <w:sz w:val="28"/>
                          <w:lang w:val="pt-BR"/>
                        </w:rPr>
                        <w:t>reliminar da Contratação</w:t>
                      </w:r>
                    </w:p>
                  </w:tc>
                </w:tr>
                <w:tr w:rsidR="006217F6" w:rsidRPr="00C17CC9" w:rsidTr="00C17CC9">
                  <w:trPr>
                    <w:trHeight w:val="500"/>
                  </w:trPr>
                  <w:tc>
                    <w:tcPr>
                      <w:tcW w:w="6480" w:type="dxa"/>
                      <w:gridSpan w:val="2"/>
                      <w:vMerge w:val="restart"/>
                      <w:vAlign w:val="center"/>
                    </w:tcPr>
                    <w:p w:rsidR="006217F6" w:rsidRPr="00C17CC9" w:rsidRDefault="006217F6">
                      <w:pPr>
                        <w:pStyle w:val="TableParagraph"/>
                        <w:spacing w:before="57"/>
                        <w:ind w:left="84"/>
                        <w:rPr>
                          <w:sz w:val="20"/>
                          <w:lang w:val="pt-BR"/>
                        </w:rPr>
                      </w:pPr>
                      <w:r w:rsidRPr="00C17CC9">
                        <w:rPr>
                          <w:sz w:val="20"/>
                          <w:lang w:val="pt-BR"/>
                        </w:rPr>
                        <w:t>Processo</w:t>
                      </w:r>
                    </w:p>
                    <w:p w:rsidR="006217F6" w:rsidRPr="00C17CC9" w:rsidRDefault="006217F6" w:rsidP="00C17CC9">
                      <w:pPr>
                        <w:pStyle w:val="TableParagraph"/>
                        <w:spacing w:before="75"/>
                        <w:ind w:left="1276"/>
                        <w:rPr>
                          <w:b/>
                          <w:sz w:val="24"/>
                          <w:lang w:val="pt-BR"/>
                        </w:rPr>
                      </w:pPr>
                      <w:r w:rsidRPr="00C17CC9">
                        <w:rPr>
                          <w:b/>
                          <w:sz w:val="24"/>
                          <w:lang w:val="pt-BR"/>
                        </w:rPr>
                        <w:t>Gestão e Planejamento de Contratos</w:t>
                      </w:r>
                    </w:p>
                  </w:tc>
                  <w:tc>
                    <w:tcPr>
                      <w:tcW w:w="2800" w:type="dxa"/>
                      <w:vAlign w:val="center"/>
                    </w:tcPr>
                    <w:p w:rsidR="006217F6" w:rsidRPr="00C17CC9" w:rsidRDefault="006217F6">
                      <w:pPr>
                        <w:pStyle w:val="TableParagraph"/>
                        <w:spacing w:before="57"/>
                        <w:ind w:left="577" w:right="547"/>
                        <w:jc w:val="center"/>
                        <w:rPr>
                          <w:sz w:val="20"/>
                          <w:lang w:val="pt-BR"/>
                        </w:rPr>
                      </w:pPr>
                      <w:r w:rsidRPr="00C17CC9">
                        <w:rPr>
                          <w:sz w:val="20"/>
                          <w:lang w:val="pt-BR"/>
                        </w:rPr>
                        <w:t>Código</w:t>
                      </w:r>
                    </w:p>
                  </w:tc>
                  <w:tc>
                    <w:tcPr>
                      <w:tcW w:w="1300" w:type="dxa"/>
                      <w:vAlign w:val="center"/>
                    </w:tcPr>
                    <w:p w:rsidR="006217F6" w:rsidRPr="00C17CC9" w:rsidRDefault="006217F6">
                      <w:pPr>
                        <w:pStyle w:val="TableParagraph"/>
                        <w:spacing w:before="57" w:line="230" w:lineRule="atLeast"/>
                        <w:ind w:left="575" w:right="342" w:hanging="158"/>
                        <w:rPr>
                          <w:sz w:val="20"/>
                          <w:lang w:val="pt-BR"/>
                        </w:rPr>
                      </w:pPr>
                      <w:r w:rsidRPr="00C17CC9">
                        <w:rPr>
                          <w:sz w:val="20"/>
                          <w:lang w:val="pt-BR"/>
                        </w:rPr>
                        <w:t>Folha nº</w:t>
                      </w:r>
                    </w:p>
                  </w:tc>
                </w:tr>
                <w:tr w:rsidR="006217F6" w:rsidRPr="00C17CC9" w:rsidTr="00C17CC9">
                  <w:trPr>
                    <w:trHeight w:val="383"/>
                  </w:trPr>
                  <w:tc>
                    <w:tcPr>
                      <w:tcW w:w="6480" w:type="dxa"/>
                      <w:gridSpan w:val="2"/>
                      <w:vMerge/>
                      <w:tcBorders>
                        <w:top w:val="nil"/>
                      </w:tcBorders>
                      <w:vAlign w:val="center"/>
                    </w:tcPr>
                    <w:p w:rsidR="006217F6" w:rsidRPr="00C17CC9" w:rsidRDefault="006217F6">
                      <w:pPr>
                        <w:rPr>
                          <w:sz w:val="2"/>
                          <w:szCs w:val="2"/>
                          <w:lang w:val="pt-BR"/>
                        </w:rPr>
                      </w:pPr>
                    </w:p>
                  </w:tc>
                  <w:tc>
                    <w:tcPr>
                      <w:tcW w:w="2800" w:type="dxa"/>
                      <w:vAlign w:val="center"/>
                    </w:tcPr>
                    <w:p w:rsidR="006217F6" w:rsidRPr="00C17CC9" w:rsidRDefault="006217F6" w:rsidP="001E55EA">
                      <w:pPr>
                        <w:pStyle w:val="TableParagraph"/>
                        <w:spacing w:before="35"/>
                        <w:ind w:left="591"/>
                        <w:jc w:val="center"/>
                        <w:rPr>
                          <w:b/>
                          <w:sz w:val="24"/>
                          <w:lang w:val="pt-BR"/>
                        </w:rPr>
                      </w:pPr>
                      <w:r w:rsidRPr="00C17CC9">
                        <w:rPr>
                          <w:b/>
                          <w:sz w:val="24"/>
                          <w:lang w:val="pt-BR"/>
                        </w:rPr>
                        <w:t>F.DGPC.</w:t>
                      </w:r>
                      <w:r w:rsidR="001E55EA" w:rsidRPr="001E55EA">
                        <w:rPr>
                          <w:b/>
                          <w:sz w:val="24"/>
                          <w:lang w:val="pt-BR"/>
                        </w:rPr>
                        <w:t>13.00</w:t>
                      </w:r>
                    </w:p>
                  </w:tc>
                  <w:tc>
                    <w:tcPr>
                      <w:tcW w:w="1300" w:type="dxa"/>
                      <w:vAlign w:val="center"/>
                    </w:tcPr>
                    <w:p w:rsidR="006217F6" w:rsidRPr="00C17CC9" w:rsidRDefault="002A7F40">
                      <w:pPr>
                        <w:pStyle w:val="TableParagraph"/>
                        <w:spacing w:before="35"/>
                        <w:ind w:left="486" w:right="431"/>
                        <w:jc w:val="center"/>
                        <w:rPr>
                          <w:b/>
                          <w:sz w:val="24"/>
                          <w:lang w:val="pt-BR"/>
                        </w:rPr>
                      </w:pPr>
                      <w:r w:rsidRPr="001E55EA">
                        <w:rPr>
                          <w:b/>
                          <w:sz w:val="24"/>
                          <w:lang w:val="pt-BR"/>
                        </w:rPr>
                        <w:fldChar w:fldCharType="begin"/>
                      </w:r>
                      <w:r w:rsidR="006217F6" w:rsidRPr="001E55EA">
                        <w:rPr>
                          <w:b/>
                          <w:sz w:val="24"/>
                          <w:lang w:val="pt-BR"/>
                        </w:rPr>
                        <w:instrText xml:space="preserve"> PAGE </w:instrText>
                      </w:r>
                      <w:r w:rsidRPr="001E55EA">
                        <w:rPr>
                          <w:b/>
                          <w:sz w:val="24"/>
                          <w:lang w:val="pt-BR"/>
                        </w:rPr>
                        <w:fldChar w:fldCharType="separate"/>
                      </w:r>
                      <w:r w:rsidR="001E55EA">
                        <w:rPr>
                          <w:b/>
                          <w:noProof/>
                          <w:sz w:val="24"/>
                          <w:lang w:val="pt-BR"/>
                        </w:rPr>
                        <w:t>1</w:t>
                      </w:r>
                      <w:r w:rsidRPr="001E55EA">
                        <w:rPr>
                          <w:b/>
                          <w:sz w:val="24"/>
                          <w:lang w:val="pt-BR"/>
                        </w:rPr>
                        <w:fldChar w:fldCharType="end"/>
                      </w:r>
                      <w:r w:rsidR="006217F6" w:rsidRPr="00C17CC9">
                        <w:rPr>
                          <w:b/>
                          <w:sz w:val="24"/>
                          <w:lang w:val="pt-BR"/>
                        </w:rPr>
                        <w:t>/3</w:t>
                      </w:r>
                    </w:p>
                  </w:tc>
                </w:tr>
              </w:tbl>
              <w:p w:rsidR="006217F6" w:rsidRDefault="006217F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 w:rsidR="006217F6">
      <w:rPr>
        <w:noProof/>
        <w:lang w:val="pt-BR" w:eastAsia="pt-BR"/>
      </w:rPr>
      <w:drawing>
        <wp:anchor distT="0" distB="0" distL="0" distR="0" simplePos="0" relativeHeight="268428239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615823</wp:posOffset>
          </wp:positionV>
          <wp:extent cx="1304925" cy="4667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925" cy="466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ED1E33"/>
    <w:multiLevelType w:val="hybridMultilevel"/>
    <w:tmpl w:val="6A104378"/>
    <w:lvl w:ilvl="0" w:tplc="DD8014D4">
      <w:numFmt w:val="bullet"/>
      <w:lvlText w:val="●"/>
      <w:lvlJc w:val="left"/>
      <w:pPr>
        <w:ind w:left="735" w:hanging="360"/>
      </w:pPr>
      <w:rPr>
        <w:rFonts w:ascii="Arial" w:eastAsia="Arial" w:hAnsi="Arial" w:cs="Arial" w:hint="default"/>
        <w:b/>
        <w:bCs/>
        <w:spacing w:val="-23"/>
        <w:w w:val="100"/>
        <w:sz w:val="20"/>
        <w:szCs w:val="20"/>
      </w:rPr>
    </w:lvl>
    <w:lvl w:ilvl="1" w:tplc="779E6C70"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97B80CE4"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0C8A723E">
      <w:numFmt w:val="bullet"/>
      <w:lvlText w:val="•"/>
      <w:lvlJc w:val="left"/>
      <w:pPr>
        <w:ind w:left="3673" w:hanging="360"/>
      </w:pPr>
      <w:rPr>
        <w:rFonts w:hint="default"/>
      </w:rPr>
    </w:lvl>
    <w:lvl w:ilvl="4" w:tplc="2B7EFE6A">
      <w:numFmt w:val="bullet"/>
      <w:lvlText w:val="•"/>
      <w:lvlJc w:val="left"/>
      <w:pPr>
        <w:ind w:left="4651" w:hanging="360"/>
      </w:pPr>
      <w:rPr>
        <w:rFonts w:hint="default"/>
      </w:rPr>
    </w:lvl>
    <w:lvl w:ilvl="5" w:tplc="B0427A3A"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A96CFE1C"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0C0EC4AC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6F4AC6C4">
      <w:numFmt w:val="bullet"/>
      <w:lvlText w:val="•"/>
      <w:lvlJc w:val="left"/>
      <w:pPr>
        <w:ind w:left="8562" w:hanging="360"/>
      </w:pPr>
      <w:rPr>
        <w:rFonts w:hint="default"/>
      </w:rPr>
    </w:lvl>
  </w:abstractNum>
  <w:abstractNum w:abstractNumId="2" w15:restartNumberingAfterBreak="0">
    <w:nsid w:val="5071460E"/>
    <w:multiLevelType w:val="hybridMultilevel"/>
    <w:tmpl w:val="10AC0F58"/>
    <w:lvl w:ilvl="0" w:tplc="E0F6BAD6">
      <w:numFmt w:val="bullet"/>
      <w:lvlText w:val="●"/>
      <w:lvlJc w:val="left"/>
      <w:pPr>
        <w:ind w:left="735" w:hanging="360"/>
      </w:pPr>
      <w:rPr>
        <w:rFonts w:ascii="Arial" w:eastAsia="Arial" w:hAnsi="Arial" w:cs="Arial" w:hint="default"/>
        <w:spacing w:val="-19"/>
        <w:w w:val="100"/>
        <w:sz w:val="18"/>
        <w:szCs w:val="18"/>
      </w:rPr>
    </w:lvl>
    <w:lvl w:ilvl="1" w:tplc="26B8D3A4"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E02EEBBA"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E16A5A6C">
      <w:numFmt w:val="bullet"/>
      <w:lvlText w:val="•"/>
      <w:lvlJc w:val="left"/>
      <w:pPr>
        <w:ind w:left="3673" w:hanging="360"/>
      </w:pPr>
      <w:rPr>
        <w:rFonts w:hint="default"/>
      </w:rPr>
    </w:lvl>
    <w:lvl w:ilvl="4" w:tplc="63CABD1E">
      <w:numFmt w:val="bullet"/>
      <w:lvlText w:val="•"/>
      <w:lvlJc w:val="left"/>
      <w:pPr>
        <w:ind w:left="4651" w:hanging="360"/>
      </w:pPr>
      <w:rPr>
        <w:rFonts w:hint="default"/>
      </w:rPr>
    </w:lvl>
    <w:lvl w:ilvl="5" w:tplc="9EBABCC2"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09C2BA70"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FC2EFF8E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AD7283B0">
      <w:numFmt w:val="bullet"/>
      <w:lvlText w:val="•"/>
      <w:lvlJc w:val="left"/>
      <w:pPr>
        <w:ind w:left="8562" w:hanging="360"/>
      </w:pPr>
      <w:rPr>
        <w:rFonts w:hint="default"/>
      </w:rPr>
    </w:lvl>
  </w:abstractNum>
  <w:abstractNum w:abstractNumId="3" w15:restartNumberingAfterBreak="0">
    <w:nsid w:val="55B11D57"/>
    <w:multiLevelType w:val="hybridMultilevel"/>
    <w:tmpl w:val="83A85208"/>
    <w:lvl w:ilvl="0" w:tplc="6812F37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18F6D55"/>
    <w:multiLevelType w:val="multilevel"/>
    <w:tmpl w:val="3D34646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A74E30"/>
    <w:multiLevelType w:val="hybridMultilevel"/>
    <w:tmpl w:val="AE126780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15FD"/>
    <w:rsid w:val="000829EF"/>
    <w:rsid w:val="00091279"/>
    <w:rsid w:val="000914E7"/>
    <w:rsid w:val="000B15FD"/>
    <w:rsid w:val="000E6923"/>
    <w:rsid w:val="00140D8A"/>
    <w:rsid w:val="001430D5"/>
    <w:rsid w:val="001B1768"/>
    <w:rsid w:val="001D213A"/>
    <w:rsid w:val="001D5D9D"/>
    <w:rsid w:val="001E55EA"/>
    <w:rsid w:val="001F2394"/>
    <w:rsid w:val="001F309F"/>
    <w:rsid w:val="00202B11"/>
    <w:rsid w:val="00207DA3"/>
    <w:rsid w:val="0023534E"/>
    <w:rsid w:val="002A7F40"/>
    <w:rsid w:val="002C0599"/>
    <w:rsid w:val="00315B16"/>
    <w:rsid w:val="003F0371"/>
    <w:rsid w:val="003F6965"/>
    <w:rsid w:val="00443D32"/>
    <w:rsid w:val="005730DB"/>
    <w:rsid w:val="005D225D"/>
    <w:rsid w:val="005E4B15"/>
    <w:rsid w:val="005F1ECE"/>
    <w:rsid w:val="006217F6"/>
    <w:rsid w:val="0067335C"/>
    <w:rsid w:val="006878AD"/>
    <w:rsid w:val="0069644B"/>
    <w:rsid w:val="006B1C71"/>
    <w:rsid w:val="007172CB"/>
    <w:rsid w:val="00755300"/>
    <w:rsid w:val="007721F8"/>
    <w:rsid w:val="007E7A61"/>
    <w:rsid w:val="007F165D"/>
    <w:rsid w:val="00806041"/>
    <w:rsid w:val="00823ADA"/>
    <w:rsid w:val="00835E87"/>
    <w:rsid w:val="008D3B77"/>
    <w:rsid w:val="008E67BF"/>
    <w:rsid w:val="00920BC2"/>
    <w:rsid w:val="00A66E0F"/>
    <w:rsid w:val="00A74C4E"/>
    <w:rsid w:val="00AA48D3"/>
    <w:rsid w:val="00C078D7"/>
    <w:rsid w:val="00C17CC9"/>
    <w:rsid w:val="00C34C66"/>
    <w:rsid w:val="00E1699D"/>
    <w:rsid w:val="00E22240"/>
    <w:rsid w:val="00E32967"/>
    <w:rsid w:val="00E603EE"/>
    <w:rsid w:val="00E90277"/>
    <w:rsid w:val="00E90595"/>
    <w:rsid w:val="00E9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BD9F24E-99FC-4675-9632-DF63D130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15FD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15FD"/>
    <w:rPr>
      <w:sz w:val="14"/>
      <w:szCs w:val="14"/>
    </w:rPr>
  </w:style>
  <w:style w:type="paragraph" w:styleId="PargrafodaLista">
    <w:name w:val="List Paragraph"/>
    <w:basedOn w:val="Normal"/>
    <w:uiPriority w:val="1"/>
    <w:qFormat/>
    <w:rsid w:val="000B15FD"/>
  </w:style>
  <w:style w:type="paragraph" w:customStyle="1" w:styleId="TableParagraph">
    <w:name w:val="Table Paragraph"/>
    <w:basedOn w:val="Normal"/>
    <w:uiPriority w:val="1"/>
    <w:qFormat/>
    <w:rsid w:val="000B15FD"/>
  </w:style>
  <w:style w:type="paragraph" w:styleId="Textodebalo">
    <w:name w:val="Balloon Text"/>
    <w:basedOn w:val="Normal"/>
    <w:link w:val="TextodebaloChar"/>
    <w:uiPriority w:val="99"/>
    <w:semiHidden/>
    <w:unhideWhenUsed/>
    <w:rsid w:val="00C17C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CC9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7C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CC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17C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7CC9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C34C6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823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37D7006E5448638E27B0F617C07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C2534-1429-4ECF-9DDC-6B482F0A4164}"/>
      </w:docPartPr>
      <w:docPartBody>
        <w:p w:rsidR="005A2955" w:rsidRDefault="000C0994" w:rsidP="000C0994">
          <w:pPr>
            <w:pStyle w:val="5637D7006E5448638E27B0F617C07C20"/>
          </w:pPr>
          <w:r w:rsidRPr="00235882">
            <w:rPr>
              <w:rStyle w:val="TextodoEspaoReservado"/>
            </w:rPr>
            <w:t>Escolher um item.</w:t>
          </w:r>
        </w:p>
      </w:docPartBody>
    </w:docPart>
    <w:docPart>
      <w:docPartPr>
        <w:name w:val="92EF61E6762A430CACF58715EF4E3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7A7C4-C13F-4550-A2D8-8F1025668A85}"/>
      </w:docPartPr>
      <w:docPartBody>
        <w:p w:rsidR="005A2955" w:rsidRDefault="000C0994" w:rsidP="000C0994">
          <w:pPr>
            <w:pStyle w:val="92EF61E6762A430CACF58715EF4E3A1C"/>
          </w:pPr>
          <w:r w:rsidRPr="001D5D9D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0994"/>
    <w:rsid w:val="000C0994"/>
    <w:rsid w:val="003027DF"/>
    <w:rsid w:val="005A2955"/>
    <w:rsid w:val="007A6F9C"/>
    <w:rsid w:val="007E2734"/>
    <w:rsid w:val="008A6B14"/>
    <w:rsid w:val="00AA43A4"/>
    <w:rsid w:val="00C66A5C"/>
    <w:rsid w:val="00CC0CCE"/>
    <w:rsid w:val="00D069FA"/>
    <w:rsid w:val="00F7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0994"/>
    <w:rPr>
      <w:color w:val="808080"/>
    </w:rPr>
  </w:style>
  <w:style w:type="paragraph" w:customStyle="1" w:styleId="5637D7006E5448638E27B0F617C07C20">
    <w:name w:val="5637D7006E5448638E27B0F617C07C20"/>
    <w:rsid w:val="000C0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2EF61E6762A430CACF58715EF4E3A1C">
    <w:name w:val="92EF61E6762A430CACF58715EF4E3A1C"/>
    <w:rsid w:val="000C0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3DED-9166-4107-AE89-D100421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Copy of F.DADM.04.02 (DFD para Contratações Gerais).docx</vt:lpstr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F.DGPC 13 (Estudo Técnico Preliminar da Contratação)</dc:title>
  <dc:creator>Gilson Andrade do Nascimento</dc:creator>
  <cp:lastModifiedBy>LETICIA FERREIRA DA SILVA</cp:lastModifiedBy>
  <cp:revision>13</cp:revision>
  <dcterms:created xsi:type="dcterms:W3CDTF">2023-06-27T14:10:00Z</dcterms:created>
  <dcterms:modified xsi:type="dcterms:W3CDTF">2023-08-14T16:37:00Z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2021-04-29T00:00:00Z</vt:filetime>
  </property>
</Properties>
</file>